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D591" w14:textId="3E617853" w:rsidR="00407580" w:rsidRDefault="00407580" w:rsidP="00407580">
      <w:pPr>
        <w:jc w:val="center"/>
        <w:rPr>
          <w:rFonts w:asciiTheme="majorHAnsi" w:hAnsiTheme="majorHAnsi" w:cstheme="majorHAnsi"/>
          <w:b/>
          <w:sz w:val="32"/>
        </w:rPr>
      </w:pPr>
      <w:r w:rsidRPr="00407580">
        <w:rPr>
          <w:rFonts w:asciiTheme="majorHAnsi" w:hAnsiTheme="majorHAnsi" w:cstheme="majorHAnsi"/>
          <w:b/>
          <w:sz w:val="32"/>
        </w:rPr>
        <w:t>10</w:t>
      </w:r>
      <w:r w:rsidRPr="00407580">
        <w:rPr>
          <w:rFonts w:asciiTheme="majorHAnsi" w:hAnsiTheme="majorHAnsi" w:cstheme="majorHAnsi"/>
          <w:b/>
          <w:sz w:val="32"/>
          <w:vertAlign w:val="superscript"/>
        </w:rPr>
        <w:t>th</w:t>
      </w:r>
      <w:r w:rsidRPr="00407580">
        <w:rPr>
          <w:rFonts w:asciiTheme="majorHAnsi" w:hAnsiTheme="majorHAnsi" w:cstheme="majorHAnsi"/>
          <w:b/>
          <w:sz w:val="32"/>
        </w:rPr>
        <w:t xml:space="preserve"> Grade US History Honors Summer Project</w:t>
      </w:r>
    </w:p>
    <w:p w14:paraId="3C51CB97" w14:textId="3C688F8E" w:rsidR="00F86652" w:rsidRPr="00F86652" w:rsidRDefault="00F86652" w:rsidP="00407580">
      <w:pPr>
        <w:jc w:val="center"/>
        <w:rPr>
          <w:rFonts w:asciiTheme="majorHAnsi" w:hAnsiTheme="majorHAnsi" w:cstheme="majorHAnsi"/>
          <w:bCs/>
          <w:szCs w:val="20"/>
        </w:rPr>
      </w:pPr>
      <w:r w:rsidRPr="004F3635">
        <w:rPr>
          <w:rFonts w:asciiTheme="majorHAnsi" w:hAnsiTheme="majorHAnsi" w:cstheme="majorHAnsi"/>
          <w:bCs/>
          <w:szCs w:val="20"/>
          <w:highlight w:val="green"/>
        </w:rPr>
        <w:t>e-mail to Mrs. Tumacder</w:t>
      </w:r>
      <w:r w:rsidR="004F3635" w:rsidRPr="004F3635">
        <w:rPr>
          <w:rFonts w:asciiTheme="majorHAnsi" w:hAnsiTheme="majorHAnsi" w:cstheme="majorHAnsi"/>
          <w:bCs/>
          <w:szCs w:val="20"/>
          <w:highlight w:val="green"/>
        </w:rPr>
        <w:t xml:space="preserve"> when completed</w:t>
      </w:r>
    </w:p>
    <w:p w14:paraId="58004A89" w14:textId="721DD28A" w:rsidR="00F86652" w:rsidRPr="00F86652" w:rsidRDefault="00F86652" w:rsidP="00407580">
      <w:pPr>
        <w:jc w:val="center"/>
        <w:rPr>
          <w:rFonts w:asciiTheme="majorHAnsi" w:hAnsiTheme="majorHAnsi" w:cstheme="majorHAnsi"/>
          <w:bCs/>
          <w:color w:val="0070C0"/>
          <w:szCs w:val="20"/>
        </w:rPr>
      </w:pPr>
      <w:r w:rsidRPr="00F86652">
        <w:rPr>
          <w:rFonts w:asciiTheme="majorHAnsi" w:hAnsiTheme="majorHAnsi" w:cstheme="majorHAnsi"/>
          <w:bCs/>
          <w:color w:val="0070C0"/>
          <w:szCs w:val="20"/>
        </w:rPr>
        <w:t>amanda.tumacder@hsv-k12.org</w:t>
      </w:r>
    </w:p>
    <w:p w14:paraId="2878FB37" w14:textId="444A3FC7" w:rsidR="00F86652" w:rsidRDefault="00F86652" w:rsidP="00407580">
      <w:pPr>
        <w:jc w:val="center"/>
        <w:rPr>
          <w:rFonts w:asciiTheme="majorHAnsi" w:hAnsiTheme="majorHAnsi" w:cstheme="majorHAnsi"/>
          <w:b/>
          <w:sz w:val="32"/>
        </w:rPr>
      </w:pPr>
    </w:p>
    <w:p w14:paraId="0363794F" w14:textId="2C386E4B" w:rsidR="00F86652" w:rsidRDefault="00F86652" w:rsidP="00F86652">
      <w:pPr>
        <w:jc w:val="center"/>
        <w:rPr>
          <w:rFonts w:asciiTheme="majorHAnsi" w:hAnsiTheme="majorHAnsi" w:cstheme="majorHAnsi"/>
          <w:b/>
          <w:color w:val="00B050"/>
          <w:sz w:val="32"/>
        </w:rPr>
      </w:pPr>
      <w:r>
        <w:rPr>
          <w:rFonts w:asciiTheme="majorHAnsi" w:hAnsiTheme="majorHAnsi" w:cstheme="majorHAnsi"/>
          <w:b/>
          <w:noProof/>
          <w:color w:val="00B050"/>
          <w:sz w:val="32"/>
        </w:rPr>
        <w:drawing>
          <wp:inline distT="0" distB="0" distL="0" distR="0" wp14:anchorId="1754B957" wp14:editId="476E9547">
            <wp:extent cx="1846385" cy="1236907"/>
            <wp:effectExtent l="0" t="0" r="1905" b="1905"/>
            <wp:docPr id="4" name="Picture 4" descr="Mount Rushmore on a sun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758714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385" cy="1236907"/>
                    </a:xfrm>
                    <a:prstGeom prst="rect">
                      <a:avLst/>
                    </a:prstGeom>
                  </pic:spPr>
                </pic:pic>
              </a:graphicData>
            </a:graphic>
          </wp:inline>
        </w:drawing>
      </w:r>
    </w:p>
    <w:p w14:paraId="444BB14C" w14:textId="77777777" w:rsidR="00F86652" w:rsidRDefault="00F86652" w:rsidP="00F86652">
      <w:pPr>
        <w:rPr>
          <w:rFonts w:asciiTheme="majorHAnsi" w:hAnsiTheme="majorHAnsi" w:cstheme="majorHAnsi"/>
          <w:b/>
          <w:color w:val="00B050"/>
          <w:sz w:val="32"/>
        </w:rPr>
      </w:pPr>
    </w:p>
    <w:p w14:paraId="6F7D841D" w14:textId="32B77D39" w:rsidR="00F86652" w:rsidRPr="00F86652" w:rsidRDefault="00F86652" w:rsidP="004F3635">
      <w:pPr>
        <w:jc w:val="center"/>
        <w:rPr>
          <w:rFonts w:asciiTheme="majorHAnsi" w:hAnsiTheme="majorHAnsi" w:cstheme="majorHAnsi"/>
          <w:b/>
          <w:color w:val="00B050"/>
          <w:sz w:val="32"/>
        </w:rPr>
      </w:pPr>
      <w:r w:rsidRPr="00F86652">
        <w:rPr>
          <w:rFonts w:asciiTheme="majorHAnsi" w:hAnsiTheme="majorHAnsi" w:cstheme="majorHAnsi"/>
          <w:b/>
          <w:color w:val="00B050"/>
          <w:sz w:val="32"/>
        </w:rPr>
        <w:t>Welcome to 10</w:t>
      </w:r>
      <w:r w:rsidRPr="00F86652">
        <w:rPr>
          <w:rFonts w:asciiTheme="majorHAnsi" w:hAnsiTheme="majorHAnsi" w:cstheme="majorHAnsi"/>
          <w:b/>
          <w:color w:val="00B050"/>
          <w:sz w:val="32"/>
          <w:vertAlign w:val="superscript"/>
        </w:rPr>
        <w:t>th</w:t>
      </w:r>
      <w:r w:rsidRPr="00F86652">
        <w:rPr>
          <w:rFonts w:asciiTheme="majorHAnsi" w:hAnsiTheme="majorHAnsi" w:cstheme="majorHAnsi"/>
          <w:b/>
          <w:color w:val="00B050"/>
          <w:sz w:val="32"/>
        </w:rPr>
        <w:t xml:space="preserve"> Grade US History Honors</w:t>
      </w:r>
    </w:p>
    <w:p w14:paraId="3D0B01FA" w14:textId="16BBAEC1" w:rsidR="00F86652" w:rsidRDefault="00F86652" w:rsidP="004F3635">
      <w:pPr>
        <w:jc w:val="center"/>
        <w:rPr>
          <w:rFonts w:asciiTheme="majorHAnsi" w:hAnsiTheme="majorHAnsi" w:cstheme="majorHAnsi"/>
          <w:b/>
          <w:sz w:val="32"/>
        </w:rPr>
      </w:pPr>
      <w:r>
        <w:t>The study of the early history of the United States in Grade 10 forms the foundation for understanding the development and principles of modern American society. Beginning with the earliest explorations of American continents, this course offers a chronological study of major events, issues, movements, individuals, and diverse groups of people in the United States from a national and an Alabama perspective. In addition to gaining essential knowledge regarding this period of our nation’s past, students develop historical-thinking skills, which include chronological thinking, historical comprehension, historical analysis and interpretation, historical research, and analysis and decision making.</w:t>
      </w:r>
    </w:p>
    <w:p w14:paraId="42A7E74E" w14:textId="77777777" w:rsidR="00F86652" w:rsidRPr="00407580" w:rsidRDefault="00F86652" w:rsidP="00F86652">
      <w:pPr>
        <w:rPr>
          <w:rFonts w:asciiTheme="majorHAnsi" w:hAnsiTheme="majorHAnsi" w:cstheme="majorHAnsi"/>
          <w:b/>
          <w:sz w:val="32"/>
        </w:rPr>
      </w:pPr>
    </w:p>
    <w:p w14:paraId="0891F6E1" w14:textId="392BE241" w:rsidR="00581B77" w:rsidRDefault="00581B77" w:rsidP="00581B77">
      <w:pPr>
        <w:rPr>
          <w:rFonts w:ascii="Apple Chancery" w:hAnsi="Apple Chancery"/>
          <w:b/>
          <w:sz w:val="32"/>
        </w:rPr>
      </w:pPr>
    </w:p>
    <w:p w14:paraId="63939DAB" w14:textId="71FED88D" w:rsidR="00F86652" w:rsidRDefault="004F3635" w:rsidP="004F3635">
      <w:pPr>
        <w:jc w:val="center"/>
        <w:rPr>
          <w:rFonts w:asciiTheme="majorHAnsi" w:hAnsiTheme="majorHAnsi" w:cstheme="majorHAnsi"/>
          <w:b/>
          <w:sz w:val="32"/>
        </w:rPr>
      </w:pPr>
      <w:r w:rsidRPr="004F3635">
        <w:rPr>
          <w:rFonts w:asciiTheme="majorHAnsi" w:hAnsiTheme="majorHAnsi" w:cstheme="majorHAnsi"/>
          <w:b/>
          <w:sz w:val="32"/>
          <w:highlight w:val="yellow"/>
        </w:rPr>
        <w:t>Assignment One:</w:t>
      </w:r>
    </w:p>
    <w:p w14:paraId="604531C6" w14:textId="69B6553C" w:rsidR="004F3635" w:rsidRPr="004F3635" w:rsidRDefault="004F3635" w:rsidP="00581B77">
      <w:pPr>
        <w:rPr>
          <w:rFonts w:asciiTheme="majorHAnsi" w:hAnsiTheme="majorHAnsi" w:cstheme="majorHAnsi"/>
          <w:bCs/>
          <w:sz w:val="32"/>
        </w:rPr>
      </w:pPr>
      <w:r w:rsidRPr="004F3635">
        <w:rPr>
          <w:rFonts w:asciiTheme="majorHAnsi" w:hAnsiTheme="majorHAnsi" w:cstheme="majorHAnsi"/>
          <w:b/>
          <w:noProof/>
          <w:sz w:val="32"/>
        </w:rPr>
        <mc:AlternateContent>
          <mc:Choice Requires="wps">
            <w:drawing>
              <wp:anchor distT="45720" distB="45720" distL="114300" distR="114300" simplePos="0" relativeHeight="251659264" behindDoc="0" locked="0" layoutInCell="1" allowOverlap="1" wp14:anchorId="0FAD5D27" wp14:editId="6AE20BFD">
                <wp:simplePos x="0" y="0"/>
                <wp:positionH relativeFrom="column">
                  <wp:posOffset>-16119</wp:posOffset>
                </wp:positionH>
                <wp:positionV relativeFrom="paragraph">
                  <wp:posOffset>872685</wp:posOffset>
                </wp:positionV>
                <wp:extent cx="6989445" cy="3392366"/>
                <wp:effectExtent l="19050" t="19050" r="2095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3392366"/>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14:paraId="31DD769D" w14:textId="17063870" w:rsidR="004F3635" w:rsidRDefault="004F3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D5D27" id="_x0000_t202" coordsize="21600,21600" o:spt="202" path="m,l,21600r21600,l21600,xe">
                <v:stroke joinstyle="miter"/>
                <v:path gradientshapeok="t" o:connecttype="rect"/>
              </v:shapetype>
              <v:shape id="Text Box 2" o:spid="_x0000_s1026" type="#_x0000_t202" style="position:absolute;margin-left:-1.25pt;margin-top:68.7pt;width:550.35pt;height:26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" fillcolor="white [3201]" strokecolor="#c0504d [3205]" strokeweight="3pt">
                <v:textbox>
                  <w:txbxContent>
                    <w:p w14:paraId="31DD769D" w14:textId="17063870" w:rsidR="004F3635" w:rsidRDefault="004F3635"/>
                  </w:txbxContent>
                </v:textbox>
                <w10:wrap type="square"/>
              </v:shape>
            </w:pict>
          </mc:Fallback>
        </mc:AlternateContent>
      </w:r>
      <w:r>
        <w:rPr>
          <w:rFonts w:asciiTheme="majorHAnsi" w:hAnsiTheme="majorHAnsi" w:cstheme="majorHAnsi"/>
          <w:b/>
          <w:sz w:val="32"/>
        </w:rPr>
        <w:t xml:space="preserve">Directions: </w:t>
      </w:r>
      <w:r w:rsidRPr="004F3635">
        <w:rPr>
          <w:rFonts w:asciiTheme="majorHAnsi" w:hAnsiTheme="majorHAnsi" w:cstheme="majorHAnsi"/>
          <w:bCs/>
          <w:sz w:val="32"/>
        </w:rPr>
        <w:t>Your first task is to write a brief letter of introduction using the text-box below. Tell me about yourself, why did you choose to take an Honors course, and what are your expectation</w:t>
      </w:r>
    </w:p>
    <w:p w14:paraId="041D3E45" w14:textId="57025158" w:rsidR="004F3635" w:rsidRPr="004F3635" w:rsidRDefault="004F3635" w:rsidP="004F3635">
      <w:pPr>
        <w:jc w:val="center"/>
        <w:rPr>
          <w:rFonts w:asciiTheme="majorHAnsi" w:hAnsiTheme="majorHAnsi" w:cstheme="majorHAnsi"/>
          <w:b/>
          <w:sz w:val="32"/>
        </w:rPr>
      </w:pPr>
      <w:r w:rsidRPr="004F3635">
        <w:rPr>
          <w:rFonts w:asciiTheme="majorHAnsi" w:hAnsiTheme="majorHAnsi" w:cstheme="majorHAnsi"/>
          <w:b/>
          <w:sz w:val="32"/>
          <w:highlight w:val="yellow"/>
        </w:rPr>
        <w:lastRenderedPageBreak/>
        <w:t>Assignment Two</w:t>
      </w:r>
    </w:p>
    <w:p w14:paraId="6C96B214" w14:textId="69F9487D" w:rsidR="00581B77" w:rsidRPr="004F3635" w:rsidRDefault="00581B77" w:rsidP="00581B77">
      <w:pPr>
        <w:rPr>
          <w:rFonts w:asciiTheme="majorHAnsi" w:hAnsiTheme="majorHAnsi" w:cstheme="majorHAnsi"/>
          <w:bCs/>
          <w:sz w:val="32"/>
        </w:rPr>
      </w:pPr>
      <w:r w:rsidRPr="004F3635">
        <w:rPr>
          <w:rFonts w:asciiTheme="majorHAnsi" w:hAnsiTheme="majorHAnsi" w:cstheme="majorHAnsi"/>
          <w:b/>
          <w:sz w:val="32"/>
        </w:rPr>
        <w:t xml:space="preserve">Directions: </w:t>
      </w:r>
      <w:r w:rsidRPr="004F3635">
        <w:rPr>
          <w:rFonts w:asciiTheme="majorHAnsi" w:hAnsiTheme="majorHAnsi" w:cstheme="majorHAnsi"/>
          <w:bCs/>
          <w:sz w:val="32"/>
        </w:rPr>
        <w:t>Read</w:t>
      </w:r>
    </w:p>
    <w:p w14:paraId="51920070" w14:textId="77777777" w:rsidR="00581B77" w:rsidRDefault="00581B77" w:rsidP="00581B77">
      <w:pPr>
        <w:rPr>
          <w:rFonts w:asciiTheme="majorHAnsi" w:hAnsiTheme="majorHAnsi" w:cstheme="majorHAnsi"/>
          <w:bCs/>
          <w:sz w:val="32"/>
        </w:rPr>
      </w:pPr>
    </w:p>
    <w:p w14:paraId="25B2AF72" w14:textId="48603048" w:rsidR="00581B77" w:rsidRPr="00581B77" w:rsidRDefault="00581B77" w:rsidP="00581B77">
      <w:pPr>
        <w:rPr>
          <w:rFonts w:asciiTheme="majorHAnsi" w:hAnsiTheme="majorHAnsi" w:cstheme="majorHAnsi"/>
          <w:bCs/>
          <w:color w:val="FF0000"/>
          <w:sz w:val="36"/>
          <w:szCs w:val="28"/>
        </w:rPr>
      </w:pPr>
      <w:r w:rsidRPr="00581B77">
        <w:rPr>
          <w:rFonts w:asciiTheme="majorHAnsi" w:hAnsiTheme="majorHAnsi" w:cstheme="majorHAnsi"/>
          <w:bCs/>
          <w:color w:val="FF0000"/>
          <w:sz w:val="36"/>
          <w:szCs w:val="28"/>
        </w:rPr>
        <w:t>How Do Historians Study H</w:t>
      </w:r>
      <w:r w:rsidR="004F3635">
        <w:rPr>
          <w:rFonts w:asciiTheme="majorHAnsi" w:hAnsiTheme="majorHAnsi" w:cstheme="majorHAnsi"/>
          <w:bCs/>
          <w:color w:val="FF0000"/>
          <w:sz w:val="36"/>
          <w:szCs w:val="28"/>
        </w:rPr>
        <w:t>i</w:t>
      </w:r>
      <w:r w:rsidRPr="00581B77">
        <w:rPr>
          <w:rFonts w:asciiTheme="majorHAnsi" w:hAnsiTheme="majorHAnsi" w:cstheme="majorHAnsi"/>
          <w:bCs/>
          <w:color w:val="FF0000"/>
          <w:sz w:val="36"/>
          <w:szCs w:val="28"/>
        </w:rPr>
        <w:t>story?</w:t>
      </w:r>
    </w:p>
    <w:p w14:paraId="26604F37" w14:textId="1BC668E4" w:rsidR="00581B77" w:rsidRPr="00581B77" w:rsidRDefault="00581B77" w:rsidP="00581B77">
      <w:pPr>
        <w:rPr>
          <w:rFonts w:asciiTheme="majorHAnsi" w:hAnsiTheme="majorHAnsi" w:cstheme="majorHAnsi"/>
          <w:bCs/>
          <w:sz w:val="22"/>
          <w:szCs w:val="18"/>
        </w:rPr>
      </w:pPr>
      <w:r w:rsidRPr="00581B77">
        <w:rPr>
          <w:rFonts w:asciiTheme="majorHAnsi" w:hAnsiTheme="majorHAnsi" w:cstheme="majorHAnsi"/>
          <w:bCs/>
          <w:sz w:val="22"/>
          <w:szCs w:val="18"/>
        </w:rPr>
        <w:t>“In fourteen hundred and ninety-two, Columbus sailed the ocean blue” is a rhyme many children memorize to help them recall when Christopher Columbus and his fellow sailors sailed westward across the Atlantic Ocean. Columbus was charged with finding a safe western sea route to the Far East. The Niña, Pinta, and Santa Maria, three ships commanded by Columbus, left Spain on August 3, 1492, and laid anchor in the Caribbean on October 12, 1492.</w:t>
      </w:r>
    </w:p>
    <w:p w14:paraId="57CBB05E" w14:textId="77777777" w:rsidR="00581B77" w:rsidRPr="00581B77" w:rsidRDefault="00581B77" w:rsidP="00581B77">
      <w:pPr>
        <w:rPr>
          <w:rFonts w:asciiTheme="majorHAnsi" w:hAnsiTheme="majorHAnsi" w:cstheme="majorHAnsi"/>
          <w:bCs/>
          <w:sz w:val="22"/>
          <w:szCs w:val="18"/>
        </w:rPr>
      </w:pPr>
    </w:p>
    <w:p w14:paraId="7715AA18" w14:textId="5301803B" w:rsidR="00581B77" w:rsidRPr="00581B77" w:rsidRDefault="00581B77" w:rsidP="00581B77">
      <w:pPr>
        <w:rPr>
          <w:rFonts w:asciiTheme="majorHAnsi" w:hAnsiTheme="majorHAnsi" w:cstheme="majorHAnsi"/>
          <w:bCs/>
          <w:sz w:val="22"/>
          <w:szCs w:val="18"/>
        </w:rPr>
      </w:pPr>
      <w:r w:rsidRPr="00581B77">
        <w:rPr>
          <w:rFonts w:asciiTheme="majorHAnsi" w:hAnsiTheme="majorHAnsi" w:cstheme="majorHAnsi"/>
          <w:bCs/>
          <w:sz w:val="22"/>
          <w:szCs w:val="18"/>
        </w:rPr>
        <w:t xml:space="preserve">Who was Christopher Columbus? Some </w:t>
      </w:r>
      <w:r w:rsidRPr="00581B77">
        <w:rPr>
          <w:rFonts w:asciiTheme="majorHAnsi" w:hAnsiTheme="majorHAnsi" w:cstheme="majorHAnsi"/>
          <w:b/>
          <w:sz w:val="22"/>
          <w:szCs w:val="18"/>
          <w:u w:val="single"/>
        </w:rPr>
        <w:t>historians</w:t>
      </w:r>
      <w:r w:rsidRPr="00581B77">
        <w:rPr>
          <w:rFonts w:asciiTheme="majorHAnsi" w:hAnsiTheme="majorHAnsi" w:cstheme="majorHAnsi"/>
          <w:bCs/>
          <w:sz w:val="22"/>
          <w:szCs w:val="18"/>
        </w:rPr>
        <w:t>, or people who study events in the past, have portrayed Columbus as a brave navigator whose travels prompted the transfer of plants, animals, and culture—known as the Columbian Exchange—between the Americas and Europe, Africa, and Asia.</w:t>
      </w:r>
    </w:p>
    <w:p w14:paraId="7BA12CC6" w14:textId="713FA3DC" w:rsidR="00581B77" w:rsidRPr="00581B77" w:rsidRDefault="00581B77" w:rsidP="00581B77">
      <w:pPr>
        <w:rPr>
          <w:rFonts w:asciiTheme="majorHAnsi" w:hAnsiTheme="majorHAnsi" w:cstheme="majorHAnsi"/>
          <w:bCs/>
          <w:sz w:val="22"/>
          <w:szCs w:val="18"/>
        </w:rPr>
      </w:pPr>
    </w:p>
    <w:p w14:paraId="5CBAA59B" w14:textId="77777777" w:rsidR="00581B77" w:rsidRPr="00581B77" w:rsidRDefault="00581B77" w:rsidP="00581B77">
      <w:pPr>
        <w:rPr>
          <w:rFonts w:asciiTheme="majorHAnsi" w:hAnsiTheme="majorHAnsi" w:cstheme="majorHAnsi"/>
          <w:bCs/>
          <w:sz w:val="22"/>
          <w:szCs w:val="18"/>
        </w:rPr>
      </w:pPr>
      <w:r w:rsidRPr="00581B77">
        <w:rPr>
          <w:rFonts w:asciiTheme="majorHAnsi" w:hAnsiTheme="majorHAnsi" w:cstheme="majorHAnsi"/>
          <w:bCs/>
          <w:sz w:val="22"/>
          <w:szCs w:val="18"/>
        </w:rPr>
        <w:t xml:space="preserve">More recently historians have suggested that Columbus was indeed a brave navigator, but that with his voyages to the Americas began both the enslavement of native populations and the destructive impact of European diseases across the region. Historical accounts can change over time and create debate among historians as new sources of information are found or old sources are revisited. How, then, do historians determine </w:t>
      </w:r>
      <w:r w:rsidRPr="00581B77">
        <w:rPr>
          <w:rFonts w:asciiTheme="majorHAnsi" w:hAnsiTheme="majorHAnsi" w:cstheme="majorHAnsi"/>
          <w:b/>
          <w:sz w:val="22"/>
          <w:szCs w:val="18"/>
          <w:u w:val="single"/>
        </w:rPr>
        <w:t>credible</w:t>
      </w:r>
      <w:r w:rsidRPr="00581B77">
        <w:rPr>
          <w:rFonts w:asciiTheme="majorHAnsi" w:hAnsiTheme="majorHAnsi" w:cstheme="majorHAnsi"/>
          <w:bCs/>
          <w:sz w:val="22"/>
          <w:szCs w:val="18"/>
        </w:rPr>
        <w:t xml:space="preserve">, or truthful, interpretations of history? The answer lies in </w:t>
      </w:r>
      <w:r w:rsidRPr="00581B77">
        <w:rPr>
          <w:rFonts w:asciiTheme="majorHAnsi" w:hAnsiTheme="majorHAnsi" w:cstheme="majorHAnsi"/>
          <w:b/>
          <w:sz w:val="22"/>
          <w:szCs w:val="18"/>
          <w:u w:val="single"/>
        </w:rPr>
        <w:t>historiography</w:t>
      </w:r>
      <w:r w:rsidRPr="00581B77">
        <w:rPr>
          <w:rFonts w:asciiTheme="majorHAnsi" w:hAnsiTheme="majorHAnsi" w:cstheme="majorHAnsi"/>
          <w:bCs/>
          <w:sz w:val="22"/>
          <w:szCs w:val="18"/>
        </w:rPr>
        <w:t>.</w:t>
      </w:r>
    </w:p>
    <w:p w14:paraId="7F70213F" w14:textId="77777777" w:rsidR="00581B77" w:rsidRPr="00581B77" w:rsidRDefault="00581B77" w:rsidP="00581B77">
      <w:pPr>
        <w:rPr>
          <w:rFonts w:asciiTheme="majorHAnsi" w:hAnsiTheme="majorHAnsi" w:cstheme="majorHAnsi"/>
          <w:bCs/>
          <w:sz w:val="22"/>
          <w:szCs w:val="18"/>
        </w:rPr>
      </w:pPr>
    </w:p>
    <w:p w14:paraId="04D67B00" w14:textId="77777777" w:rsidR="00581B77" w:rsidRPr="00581B77" w:rsidRDefault="00581B77" w:rsidP="00581B77">
      <w:pPr>
        <w:rPr>
          <w:rFonts w:asciiTheme="majorHAnsi" w:hAnsiTheme="majorHAnsi" w:cstheme="majorHAnsi"/>
          <w:bCs/>
          <w:color w:val="FF0000"/>
          <w:sz w:val="22"/>
          <w:szCs w:val="18"/>
        </w:rPr>
      </w:pPr>
      <w:r w:rsidRPr="00581B77">
        <w:rPr>
          <w:rFonts w:asciiTheme="majorHAnsi" w:hAnsiTheme="majorHAnsi" w:cstheme="majorHAnsi"/>
          <w:bCs/>
          <w:color w:val="FF0000"/>
          <w:sz w:val="36"/>
          <w:szCs w:val="28"/>
        </w:rPr>
        <w:t xml:space="preserve">What Is Historiography? </w:t>
      </w:r>
    </w:p>
    <w:p w14:paraId="0BB85AFC" w14:textId="34BAFF07" w:rsidR="00581B77" w:rsidRPr="00581B77" w:rsidRDefault="00581B77" w:rsidP="00581B77">
      <w:pPr>
        <w:rPr>
          <w:rFonts w:asciiTheme="majorHAnsi" w:hAnsiTheme="majorHAnsi" w:cstheme="majorHAnsi"/>
          <w:bCs/>
          <w:sz w:val="22"/>
          <w:szCs w:val="18"/>
        </w:rPr>
      </w:pPr>
      <w:r w:rsidRPr="00581B77">
        <w:rPr>
          <w:rFonts w:asciiTheme="majorHAnsi" w:hAnsiTheme="majorHAnsi" w:cstheme="majorHAnsi"/>
          <w:bCs/>
          <w:sz w:val="22"/>
          <w:szCs w:val="18"/>
        </w:rPr>
        <w:t xml:space="preserve">Historiography is the study of history though an analysis of sources, author’s perspective, and research methods. Historians understand that historical writing may be influenced by current events, personal </w:t>
      </w:r>
      <w:r w:rsidRPr="00581B77">
        <w:rPr>
          <w:rFonts w:asciiTheme="majorHAnsi" w:hAnsiTheme="majorHAnsi" w:cstheme="majorHAnsi"/>
          <w:b/>
          <w:sz w:val="22"/>
          <w:szCs w:val="18"/>
          <w:u w:val="single"/>
        </w:rPr>
        <w:t>biases</w:t>
      </w:r>
      <w:r w:rsidRPr="00581B77">
        <w:rPr>
          <w:rFonts w:asciiTheme="majorHAnsi" w:hAnsiTheme="majorHAnsi" w:cstheme="majorHAnsi"/>
          <w:bCs/>
          <w:sz w:val="22"/>
          <w:szCs w:val="18"/>
        </w:rPr>
        <w:t>, or an unfair preference for or dislike of something, and the availability of credible information.</w:t>
      </w:r>
    </w:p>
    <w:p w14:paraId="3A873B02" w14:textId="77777777" w:rsidR="00581B77" w:rsidRPr="00581B77" w:rsidRDefault="00581B77" w:rsidP="00581B77">
      <w:pPr>
        <w:rPr>
          <w:rFonts w:asciiTheme="majorHAnsi" w:hAnsiTheme="majorHAnsi" w:cstheme="majorHAnsi"/>
          <w:bCs/>
          <w:sz w:val="22"/>
          <w:szCs w:val="18"/>
        </w:rPr>
      </w:pPr>
    </w:p>
    <w:p w14:paraId="1DB2AF1D" w14:textId="77777777" w:rsidR="00581B77" w:rsidRPr="00581B77" w:rsidRDefault="00581B77" w:rsidP="00581B77">
      <w:pPr>
        <w:rPr>
          <w:rFonts w:asciiTheme="majorHAnsi" w:hAnsiTheme="majorHAnsi" w:cstheme="majorHAnsi"/>
          <w:bCs/>
          <w:sz w:val="22"/>
          <w:szCs w:val="18"/>
        </w:rPr>
      </w:pPr>
      <w:r w:rsidRPr="00581B77">
        <w:rPr>
          <w:rFonts w:asciiTheme="majorHAnsi" w:hAnsiTheme="majorHAnsi" w:cstheme="majorHAnsi"/>
          <w:bCs/>
          <w:sz w:val="22"/>
          <w:szCs w:val="18"/>
        </w:rPr>
        <w:t>For example, think about the women’s suffrage movement of the late 1800s. For many years, suffragists had encouraged the United States government to amend the United States Constitution to grant women the right to vote in federal elections.</w:t>
      </w:r>
      <w:r w:rsidRPr="00581B77">
        <w:rPr>
          <w:rFonts w:asciiTheme="majorHAnsi" w:hAnsiTheme="majorHAnsi" w:cstheme="majorHAnsi"/>
          <w:bCs/>
          <w:sz w:val="22"/>
          <w:szCs w:val="18"/>
        </w:rPr>
        <w:t xml:space="preserve"> </w:t>
      </w:r>
      <w:r w:rsidRPr="00581B77">
        <w:rPr>
          <w:rFonts w:asciiTheme="majorHAnsi" w:hAnsiTheme="majorHAnsi" w:cstheme="majorHAnsi"/>
          <w:bCs/>
          <w:sz w:val="22"/>
          <w:szCs w:val="18"/>
        </w:rPr>
        <w:t xml:space="preserve">The movement met with strong resistance. However, strongly held opinions opposed to women’s suffrage softened following World War I, and in 1920 Congress ratified the Nineteenth Amendment granting women the right to vote nationwide. A document describing the women’s suffrage movement written in 1860 might be quite different from one written in 1920. Moreover, two documents written at the same period in the history of the women’s suffrage movement might present very different views. Historians recognize and evaluate </w:t>
      </w:r>
      <w:r w:rsidRPr="00581B77">
        <w:rPr>
          <w:rFonts w:asciiTheme="majorHAnsi" w:hAnsiTheme="majorHAnsi" w:cstheme="majorHAnsi"/>
          <w:b/>
          <w:sz w:val="22"/>
          <w:szCs w:val="18"/>
          <w:u w:val="single"/>
        </w:rPr>
        <w:t>counterarguments</w:t>
      </w:r>
      <w:r w:rsidRPr="00581B77">
        <w:rPr>
          <w:rFonts w:asciiTheme="majorHAnsi" w:hAnsiTheme="majorHAnsi" w:cstheme="majorHAnsi"/>
          <w:bCs/>
          <w:sz w:val="22"/>
          <w:szCs w:val="18"/>
        </w:rPr>
        <w:t>, or differing points of view, such as those that spanned the women’s suffrage movement.</w:t>
      </w:r>
    </w:p>
    <w:p w14:paraId="6AF4B064" w14:textId="77777777" w:rsidR="00581B77" w:rsidRPr="00581B77" w:rsidRDefault="00581B77" w:rsidP="00581B77">
      <w:pPr>
        <w:rPr>
          <w:rFonts w:asciiTheme="majorHAnsi" w:hAnsiTheme="majorHAnsi" w:cstheme="majorHAnsi"/>
          <w:bCs/>
          <w:sz w:val="22"/>
          <w:szCs w:val="18"/>
        </w:rPr>
      </w:pPr>
    </w:p>
    <w:p w14:paraId="00E8A17C" w14:textId="77777777" w:rsidR="00581B77" w:rsidRPr="00581B77" w:rsidRDefault="00581B77" w:rsidP="00581B77">
      <w:pPr>
        <w:rPr>
          <w:rFonts w:asciiTheme="majorHAnsi" w:hAnsiTheme="majorHAnsi" w:cstheme="majorHAnsi"/>
          <w:bCs/>
          <w:color w:val="FF0000"/>
          <w:sz w:val="36"/>
          <w:szCs w:val="28"/>
        </w:rPr>
      </w:pPr>
      <w:r w:rsidRPr="00581B77">
        <w:rPr>
          <w:rFonts w:asciiTheme="majorHAnsi" w:hAnsiTheme="majorHAnsi" w:cstheme="majorHAnsi"/>
          <w:bCs/>
          <w:color w:val="FF0000"/>
          <w:sz w:val="36"/>
          <w:szCs w:val="28"/>
        </w:rPr>
        <w:t xml:space="preserve">Interpreting Multiple Types of Sources </w:t>
      </w:r>
    </w:p>
    <w:p w14:paraId="65720EA0" w14:textId="77777777" w:rsidR="00581B77" w:rsidRPr="00581B77" w:rsidRDefault="00581B77" w:rsidP="00581B77">
      <w:pPr>
        <w:rPr>
          <w:rFonts w:asciiTheme="majorHAnsi" w:hAnsiTheme="majorHAnsi" w:cstheme="majorHAnsi"/>
          <w:bCs/>
          <w:sz w:val="22"/>
          <w:szCs w:val="18"/>
        </w:rPr>
      </w:pPr>
      <w:r w:rsidRPr="00581B77">
        <w:rPr>
          <w:rFonts w:asciiTheme="majorHAnsi" w:hAnsiTheme="majorHAnsi" w:cstheme="majorHAnsi"/>
          <w:bCs/>
          <w:sz w:val="22"/>
          <w:szCs w:val="18"/>
        </w:rPr>
        <w:t>Historians analyze causes and effects of major political, economic, and social changes in United States and world history. They read research data critically. They identify and evaluate multiple sources, such as historical documents or news reports.</w:t>
      </w:r>
      <w:r w:rsidRPr="00581B77">
        <w:rPr>
          <w:rFonts w:asciiTheme="majorHAnsi" w:hAnsiTheme="majorHAnsi" w:cstheme="majorHAnsi"/>
          <w:bCs/>
          <w:sz w:val="22"/>
          <w:szCs w:val="18"/>
        </w:rPr>
        <w:t xml:space="preserve"> </w:t>
      </w:r>
      <w:r w:rsidRPr="00581B77">
        <w:rPr>
          <w:rFonts w:asciiTheme="majorHAnsi" w:hAnsiTheme="majorHAnsi" w:cstheme="majorHAnsi"/>
          <w:bCs/>
          <w:sz w:val="22"/>
          <w:szCs w:val="18"/>
        </w:rPr>
        <w:t>Historians credit ideas and information to sources and authors, and they identify and analyze the main ideas and points of view found in sources. Through a careful analysis of their research, historians develop new and at times competing views of the events that shaped people’s lives. Importantly, they read narrative texts and research data critically.</w:t>
      </w:r>
    </w:p>
    <w:p w14:paraId="63A7FA12" w14:textId="77777777" w:rsidR="00581B77" w:rsidRPr="00581B77" w:rsidRDefault="00581B77" w:rsidP="00581B77">
      <w:pPr>
        <w:rPr>
          <w:rFonts w:asciiTheme="majorHAnsi" w:hAnsiTheme="majorHAnsi" w:cstheme="majorHAnsi"/>
          <w:bCs/>
          <w:sz w:val="22"/>
          <w:szCs w:val="18"/>
        </w:rPr>
      </w:pPr>
    </w:p>
    <w:p w14:paraId="3E317E99" w14:textId="77777777" w:rsidR="00581B77" w:rsidRPr="00581B77" w:rsidRDefault="00581B77" w:rsidP="00581B77">
      <w:pPr>
        <w:rPr>
          <w:rFonts w:asciiTheme="majorHAnsi" w:hAnsiTheme="majorHAnsi" w:cstheme="majorHAnsi"/>
          <w:bCs/>
          <w:sz w:val="22"/>
          <w:szCs w:val="18"/>
        </w:rPr>
      </w:pPr>
      <w:r w:rsidRPr="00581B77">
        <w:rPr>
          <w:rFonts w:asciiTheme="majorHAnsi" w:hAnsiTheme="majorHAnsi" w:cstheme="majorHAnsi"/>
          <w:bCs/>
          <w:sz w:val="22"/>
          <w:szCs w:val="18"/>
        </w:rPr>
        <w:t>Historians use a variety of research and analytical tools to explore questions or issues thoroughly and fairly. For example, an historian studying the Vietnam War might read military documents and personal letters, study newspaper accounts and photos, watch documentaries, watch television news reports, or scan the Internet for credible information.</w:t>
      </w:r>
    </w:p>
    <w:p w14:paraId="0BD2894E" w14:textId="77777777" w:rsidR="00581B77" w:rsidRPr="00581B77" w:rsidRDefault="00581B77" w:rsidP="00581B77">
      <w:pPr>
        <w:rPr>
          <w:rFonts w:asciiTheme="majorHAnsi" w:hAnsiTheme="majorHAnsi" w:cstheme="majorHAnsi"/>
          <w:bCs/>
          <w:sz w:val="22"/>
          <w:szCs w:val="18"/>
        </w:rPr>
      </w:pPr>
    </w:p>
    <w:p w14:paraId="317E198C" w14:textId="26EA2105" w:rsidR="00581B77" w:rsidRPr="00581B77" w:rsidRDefault="00581B77" w:rsidP="00581B77">
      <w:pPr>
        <w:rPr>
          <w:rFonts w:asciiTheme="majorHAnsi" w:hAnsiTheme="majorHAnsi" w:cstheme="majorHAnsi"/>
          <w:bCs/>
          <w:sz w:val="22"/>
          <w:szCs w:val="18"/>
        </w:rPr>
      </w:pPr>
      <w:r w:rsidRPr="00581B77">
        <w:rPr>
          <w:rFonts w:asciiTheme="majorHAnsi" w:hAnsiTheme="majorHAnsi" w:cstheme="majorHAnsi"/>
          <w:bCs/>
          <w:sz w:val="22"/>
          <w:szCs w:val="18"/>
        </w:rPr>
        <w:t>In studying history, historians look for points of agreement and disagreement, assess the credibility of their sources, and provide perspective on how those who wrote history in the past shape our understanding of history today.</w:t>
      </w:r>
    </w:p>
    <w:p w14:paraId="034E674A" w14:textId="77777777" w:rsidR="004F3635" w:rsidRDefault="004F3635" w:rsidP="004F3635">
      <w:pPr>
        <w:jc w:val="center"/>
        <w:rPr>
          <w:rFonts w:asciiTheme="majorHAnsi" w:hAnsiTheme="majorHAnsi" w:cstheme="majorHAnsi"/>
          <w:b/>
          <w:sz w:val="32"/>
          <w:highlight w:val="yellow"/>
        </w:rPr>
      </w:pPr>
    </w:p>
    <w:p w14:paraId="2B7FBB92" w14:textId="5351C70F" w:rsidR="004F3635" w:rsidRPr="004F3635" w:rsidRDefault="004F3635" w:rsidP="004F3635">
      <w:pPr>
        <w:jc w:val="center"/>
        <w:rPr>
          <w:rFonts w:asciiTheme="majorHAnsi" w:hAnsiTheme="majorHAnsi" w:cstheme="majorHAnsi"/>
          <w:b/>
          <w:sz w:val="32"/>
          <w:highlight w:val="yellow"/>
        </w:rPr>
      </w:pPr>
      <w:r w:rsidRPr="004F3635">
        <w:rPr>
          <w:rFonts w:asciiTheme="majorHAnsi" w:hAnsiTheme="majorHAnsi" w:cstheme="majorHAnsi"/>
          <w:b/>
          <w:sz w:val="32"/>
          <w:highlight w:val="yellow"/>
        </w:rPr>
        <w:lastRenderedPageBreak/>
        <w:t>Assignment Three</w:t>
      </w:r>
    </w:p>
    <w:p w14:paraId="661A7401" w14:textId="0D770ECE" w:rsidR="00581B77" w:rsidRPr="004F3635" w:rsidRDefault="00581B77" w:rsidP="00581B77">
      <w:pPr>
        <w:rPr>
          <w:rFonts w:asciiTheme="majorHAnsi" w:hAnsiTheme="majorHAnsi" w:cstheme="majorHAnsi"/>
          <w:bCs/>
          <w:sz w:val="32"/>
        </w:rPr>
      </w:pPr>
      <w:r w:rsidRPr="004F3635">
        <w:rPr>
          <w:rFonts w:asciiTheme="majorHAnsi" w:hAnsiTheme="majorHAnsi" w:cstheme="majorHAnsi"/>
          <w:b/>
          <w:sz w:val="32"/>
        </w:rPr>
        <w:t xml:space="preserve">Directions: </w:t>
      </w:r>
      <w:r w:rsidRPr="004F3635">
        <w:rPr>
          <w:rFonts w:asciiTheme="majorHAnsi" w:hAnsiTheme="majorHAnsi" w:cstheme="majorHAnsi"/>
          <w:bCs/>
          <w:sz w:val="32"/>
        </w:rPr>
        <w:t>Use the previous text above and your own research to answer the following questions in complete sentences</w:t>
      </w:r>
      <w:r w:rsidR="00BD00C3" w:rsidRPr="004F3635">
        <w:rPr>
          <w:rFonts w:asciiTheme="majorHAnsi" w:hAnsiTheme="majorHAnsi" w:cstheme="majorHAnsi"/>
          <w:bCs/>
          <w:sz w:val="32"/>
        </w:rPr>
        <w:t xml:space="preserve">. </w:t>
      </w:r>
      <w:r w:rsidR="00BD00C3" w:rsidRPr="004F3635">
        <w:rPr>
          <w:rFonts w:asciiTheme="majorHAnsi" w:hAnsiTheme="majorHAnsi" w:cstheme="majorHAnsi"/>
          <w:bCs/>
          <w:sz w:val="32"/>
          <w:highlight w:val="cyan"/>
          <w:u w:val="single"/>
        </w:rPr>
        <w:t>Highlight your answers</w:t>
      </w:r>
      <w:r w:rsidR="00BD00C3" w:rsidRPr="004F3635">
        <w:rPr>
          <w:rFonts w:asciiTheme="majorHAnsi" w:hAnsiTheme="majorHAnsi" w:cstheme="majorHAnsi"/>
          <w:bCs/>
          <w:sz w:val="32"/>
          <w:u w:val="single"/>
        </w:rPr>
        <w:t>.</w:t>
      </w:r>
    </w:p>
    <w:p w14:paraId="3F19DE2A" w14:textId="4F7A4FAE" w:rsidR="00581B77" w:rsidRDefault="00581B77" w:rsidP="00581B77">
      <w:pPr>
        <w:rPr>
          <w:rFonts w:ascii="Arial Black" w:hAnsi="Arial Black"/>
          <w:b/>
          <w:sz w:val="32"/>
        </w:rPr>
      </w:pPr>
    </w:p>
    <w:p w14:paraId="0DB59B66" w14:textId="1DE9E181" w:rsidR="00581B77" w:rsidRPr="004F3635" w:rsidRDefault="00581B77"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bdr w:val="none" w:sz="0" w:space="0" w:color="auto" w:frame="1"/>
        </w:rPr>
        <w:t>What established research methods do historians use?</w:t>
      </w:r>
    </w:p>
    <w:p w14:paraId="52BCB597" w14:textId="554D9F6C" w:rsidR="00581B77" w:rsidRPr="004F3635" w:rsidRDefault="00581B77"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bdr w:val="none" w:sz="0" w:space="0" w:color="auto" w:frame="1"/>
        </w:rPr>
        <w:t>Why is it important for historians to use established research methods?</w:t>
      </w:r>
    </w:p>
    <w:p w14:paraId="694874D7" w14:textId="374FDBFE" w:rsidR="00BD00C3" w:rsidRPr="004F3635" w:rsidRDefault="00BD00C3"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bdr w:val="none" w:sz="0" w:space="0" w:color="auto" w:frame="1"/>
        </w:rPr>
        <w:t>How do history tools also help historians and social scientists develop new and competing views of historical events and of individuals who had an influence on those events?</w:t>
      </w:r>
    </w:p>
    <w:p w14:paraId="29AB8A0F" w14:textId="47B97F93" w:rsidR="00BD00C3" w:rsidRPr="004F3635" w:rsidRDefault="00BD00C3"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rPr>
        <w:t> </w:t>
      </w:r>
      <w:r w:rsidRPr="004F3635">
        <w:rPr>
          <w:rFonts w:asciiTheme="majorHAnsi" w:hAnsiTheme="majorHAnsi" w:cstheme="majorHAnsi"/>
          <w:color w:val="000000"/>
          <w:bdr w:val="none" w:sz="0" w:space="0" w:color="auto" w:frame="1"/>
        </w:rPr>
        <w:t>Why is it important to read narrative texts and research data critically?</w:t>
      </w:r>
    </w:p>
    <w:p w14:paraId="1EE0D4BA" w14:textId="60CFA8D9" w:rsidR="00BD00C3" w:rsidRPr="004F3635" w:rsidRDefault="00BD00C3"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bdr w:val="none" w:sz="0" w:space="0" w:color="auto" w:frame="1"/>
        </w:rPr>
        <w:t>Why do historians divide the past into eras?</w:t>
      </w:r>
    </w:p>
    <w:p w14:paraId="2E68EE4B" w14:textId="60F23CA7" w:rsidR="00BD00C3" w:rsidRPr="004F3635" w:rsidRDefault="00BD00C3"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bdr w:val="none" w:sz="0" w:space="0" w:color="auto" w:frame="1"/>
        </w:rPr>
        <w:t>What are the major characteristics that define a historic era?</w:t>
      </w:r>
    </w:p>
    <w:p w14:paraId="44143865" w14:textId="31258763" w:rsidR="00BD00C3" w:rsidRPr="004F3635" w:rsidRDefault="00BD00C3"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bdr w:val="none" w:sz="0" w:space="0" w:color="auto" w:frame="1"/>
        </w:rPr>
        <w:t>Why is it important to validate a source based on information about the author?</w:t>
      </w:r>
    </w:p>
    <w:p w14:paraId="1ECD8552" w14:textId="3F1800FE" w:rsidR="00BD00C3" w:rsidRPr="004F3635" w:rsidRDefault="00BD00C3"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bdr w:val="none" w:sz="0" w:space="0" w:color="auto" w:frame="1"/>
        </w:rPr>
        <w:t>Why might you use a primary source to construct a thesis?</w:t>
      </w:r>
    </w:p>
    <w:p w14:paraId="78C60AC8" w14:textId="6C707992" w:rsidR="00BD00C3" w:rsidRPr="004F3635" w:rsidRDefault="00BD00C3"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bdr w:val="none" w:sz="0" w:space="0" w:color="auto" w:frame="1"/>
        </w:rPr>
        <w:t>Why might you use a secondary source?</w:t>
      </w:r>
    </w:p>
    <w:p w14:paraId="38437A10" w14:textId="166981B2" w:rsidR="00BD00C3" w:rsidRPr="004F3635" w:rsidRDefault="00BD00C3" w:rsidP="00581B77">
      <w:pPr>
        <w:pStyle w:val="ListParagraph"/>
        <w:numPr>
          <w:ilvl w:val="0"/>
          <w:numId w:val="3"/>
        </w:numPr>
        <w:rPr>
          <w:rFonts w:asciiTheme="majorHAnsi" w:hAnsiTheme="majorHAnsi" w:cstheme="majorHAnsi"/>
          <w:sz w:val="18"/>
          <w:szCs w:val="14"/>
        </w:rPr>
      </w:pPr>
      <w:r w:rsidRPr="004F3635">
        <w:rPr>
          <w:rFonts w:asciiTheme="majorHAnsi" w:hAnsiTheme="majorHAnsi" w:cstheme="majorHAnsi"/>
          <w:color w:val="000000"/>
          <w:bdr w:val="none" w:sz="0" w:space="0" w:color="auto" w:frame="1"/>
        </w:rPr>
        <w:t>What is the value of historical maps in interpreting history?</w:t>
      </w:r>
    </w:p>
    <w:p w14:paraId="43568B6F" w14:textId="5076DB3B" w:rsidR="00581B77" w:rsidRDefault="00581B77" w:rsidP="00581B77">
      <w:pPr>
        <w:rPr>
          <w:rFonts w:ascii="Apple Chancery" w:hAnsi="Apple Chancery"/>
          <w:b/>
          <w:sz w:val="32"/>
        </w:rPr>
      </w:pPr>
    </w:p>
    <w:p w14:paraId="1AB93AE9" w14:textId="3339D0A1" w:rsidR="00581B77" w:rsidRDefault="00581B77" w:rsidP="00581B77">
      <w:pPr>
        <w:rPr>
          <w:rFonts w:ascii="Apple Chancery" w:hAnsi="Apple Chancery"/>
          <w:b/>
          <w:sz w:val="32"/>
        </w:rPr>
      </w:pPr>
    </w:p>
    <w:p w14:paraId="4C057E7D" w14:textId="52680B11" w:rsidR="00EA6F3B" w:rsidRPr="00EA6F3B" w:rsidRDefault="00EA6F3B" w:rsidP="00EA6F3B">
      <w:pPr>
        <w:jc w:val="center"/>
        <w:rPr>
          <w:rFonts w:asciiTheme="majorHAnsi" w:hAnsiTheme="majorHAnsi" w:cstheme="majorHAnsi"/>
          <w:b/>
          <w:sz w:val="32"/>
        </w:rPr>
      </w:pPr>
      <w:r w:rsidRPr="00EA6F3B">
        <w:rPr>
          <w:rFonts w:asciiTheme="majorHAnsi" w:hAnsiTheme="majorHAnsi" w:cstheme="majorHAnsi"/>
          <w:b/>
          <w:sz w:val="32"/>
          <w:highlight w:val="yellow"/>
        </w:rPr>
        <w:t>Assignment Four</w:t>
      </w:r>
    </w:p>
    <w:p w14:paraId="1E977395" w14:textId="77777777" w:rsidR="00EA6F3B" w:rsidRDefault="00EA6F3B" w:rsidP="00407580">
      <w:pPr>
        <w:jc w:val="center"/>
        <w:rPr>
          <w:rFonts w:ascii="Apple Chancery" w:hAnsi="Apple Chancery"/>
          <w:b/>
          <w:sz w:val="32"/>
        </w:rPr>
      </w:pPr>
    </w:p>
    <w:p w14:paraId="43566F7C" w14:textId="1EC249D7" w:rsidR="00A914D2" w:rsidRPr="00A914D2" w:rsidRDefault="001F3598" w:rsidP="00407580">
      <w:pPr>
        <w:jc w:val="center"/>
        <w:rPr>
          <w:rFonts w:ascii="Apple Chancery" w:hAnsi="Apple Chancery"/>
          <w:b/>
          <w:sz w:val="32"/>
        </w:rPr>
      </w:pPr>
      <w:r>
        <w:rPr>
          <w:rFonts w:ascii="Apple Chancery" w:hAnsi="Apple Chancery"/>
          <w:b/>
          <w:sz w:val="32"/>
        </w:rPr>
        <w:t>Society</w:t>
      </w:r>
      <w:r w:rsidR="00A914D2" w:rsidRPr="00A914D2">
        <w:rPr>
          <w:rFonts w:ascii="Apple Chancery" w:hAnsi="Apple Chancery"/>
          <w:b/>
          <w:sz w:val="32"/>
        </w:rPr>
        <w:t xml:space="preserve"> and Reform</w:t>
      </w:r>
    </w:p>
    <w:p w14:paraId="65FFBDC3" w14:textId="31F3E432" w:rsidR="00A914D2" w:rsidRDefault="00A914D2" w:rsidP="00407580">
      <w:pPr>
        <w:jc w:val="center"/>
        <w:rPr>
          <w:rFonts w:ascii="Apple Symbols" w:hAnsi="Apple Symbols"/>
          <w:sz w:val="32"/>
        </w:rPr>
      </w:pPr>
      <w:r w:rsidRPr="00A914D2">
        <w:rPr>
          <w:rFonts w:ascii="Apple Symbols" w:hAnsi="Apple Symbols"/>
          <w:sz w:val="32"/>
        </w:rPr>
        <w:t xml:space="preserve">Paper </w:t>
      </w:r>
    </w:p>
    <w:p w14:paraId="1F1FDA40" w14:textId="77777777" w:rsidR="00A914D2" w:rsidRPr="00A914D2" w:rsidRDefault="00A914D2" w:rsidP="00A914D2">
      <w:pPr>
        <w:jc w:val="center"/>
        <w:rPr>
          <w:rFonts w:ascii="Arial" w:hAnsi="Arial"/>
        </w:rPr>
      </w:pPr>
    </w:p>
    <w:p w14:paraId="78D56723" w14:textId="77777777" w:rsidR="002F2D2A" w:rsidRPr="002F2D2A" w:rsidRDefault="002F2D2A" w:rsidP="008E76F2">
      <w:pPr>
        <w:rPr>
          <w:rFonts w:ascii="Arial" w:hAnsi="Arial"/>
          <w:b/>
          <w:bCs/>
          <w:sz w:val="21"/>
          <w:szCs w:val="21"/>
          <w:u w:val="single"/>
        </w:rPr>
      </w:pPr>
      <w:r w:rsidRPr="002F2D2A">
        <w:rPr>
          <w:rFonts w:ascii="Arial" w:hAnsi="Arial"/>
          <w:b/>
          <w:bCs/>
          <w:sz w:val="21"/>
          <w:szCs w:val="21"/>
          <w:u w:val="single"/>
        </w:rPr>
        <w:t>Directions:</w:t>
      </w:r>
    </w:p>
    <w:p w14:paraId="24049F1F" w14:textId="0D7C6904" w:rsidR="00A914D2" w:rsidRPr="00FB388A" w:rsidRDefault="00A914D2" w:rsidP="008E76F2">
      <w:pPr>
        <w:rPr>
          <w:rFonts w:ascii="Arial" w:hAnsi="Arial"/>
          <w:sz w:val="21"/>
          <w:szCs w:val="21"/>
        </w:rPr>
      </w:pPr>
      <w:r w:rsidRPr="00FB388A">
        <w:rPr>
          <w:rFonts w:ascii="Arial" w:hAnsi="Arial"/>
          <w:sz w:val="21"/>
          <w:szCs w:val="21"/>
        </w:rPr>
        <w:t xml:space="preserve">Many of the social reform movements of </w:t>
      </w:r>
      <w:r w:rsidR="008E76F2" w:rsidRPr="00FB388A">
        <w:rPr>
          <w:rFonts w:ascii="Arial" w:hAnsi="Arial"/>
          <w:sz w:val="21"/>
          <w:szCs w:val="21"/>
        </w:rPr>
        <w:t xml:space="preserve">today have roots in </w:t>
      </w:r>
      <w:r w:rsidRPr="00FB388A">
        <w:rPr>
          <w:rFonts w:ascii="Arial" w:hAnsi="Arial"/>
          <w:sz w:val="21"/>
          <w:szCs w:val="21"/>
        </w:rPr>
        <w:t xml:space="preserve">Jacksonian America. </w:t>
      </w:r>
      <w:r w:rsidR="00692709">
        <w:rPr>
          <w:rFonts w:ascii="Arial" w:hAnsi="Arial"/>
          <w:sz w:val="21"/>
          <w:szCs w:val="21"/>
        </w:rPr>
        <w:t xml:space="preserve">This </w:t>
      </w:r>
      <w:r w:rsidR="00EA6F3B">
        <w:rPr>
          <w:rFonts w:ascii="Arial" w:hAnsi="Arial"/>
          <w:sz w:val="21"/>
          <w:szCs w:val="21"/>
        </w:rPr>
        <w:t>paper</w:t>
      </w:r>
      <w:r w:rsidRPr="00FB388A">
        <w:rPr>
          <w:rFonts w:ascii="Arial" w:hAnsi="Arial"/>
          <w:sz w:val="21"/>
          <w:szCs w:val="21"/>
        </w:rPr>
        <w:t xml:space="preserve"> will </w:t>
      </w:r>
      <w:r w:rsidR="00692709">
        <w:rPr>
          <w:rFonts w:ascii="Arial" w:hAnsi="Arial"/>
          <w:sz w:val="21"/>
          <w:szCs w:val="21"/>
        </w:rPr>
        <w:t>allow you to examine a reform movement in both its historical and modern-day context</w:t>
      </w:r>
      <w:r w:rsidRPr="00FB388A">
        <w:rPr>
          <w:rFonts w:ascii="Arial" w:hAnsi="Arial"/>
          <w:sz w:val="21"/>
          <w:szCs w:val="21"/>
        </w:rPr>
        <w:t>.</w:t>
      </w:r>
      <w:r w:rsidR="00FB388A" w:rsidRPr="00FB388A">
        <w:rPr>
          <w:rFonts w:ascii="Arial" w:hAnsi="Arial"/>
          <w:sz w:val="21"/>
          <w:szCs w:val="21"/>
        </w:rPr>
        <w:t xml:space="preserve"> </w:t>
      </w:r>
      <w:r w:rsidR="00692709">
        <w:rPr>
          <w:rFonts w:ascii="Arial" w:hAnsi="Arial"/>
          <w:sz w:val="21"/>
          <w:szCs w:val="21"/>
        </w:rPr>
        <w:t xml:space="preserve">Choose a reform movement </w:t>
      </w:r>
      <w:r w:rsidR="000F301C">
        <w:rPr>
          <w:rFonts w:ascii="Arial" w:hAnsi="Arial"/>
          <w:sz w:val="21"/>
          <w:szCs w:val="21"/>
        </w:rPr>
        <w:t>connection below. [</w:t>
      </w:r>
      <w:r w:rsidR="00692709" w:rsidRPr="000F301C">
        <w:rPr>
          <w:rFonts w:ascii="Arial" w:hAnsi="Arial"/>
          <w:i/>
          <w:sz w:val="21"/>
          <w:szCs w:val="21"/>
        </w:rPr>
        <w:t>Example: Transcendentalism (then) and Environmenta</w:t>
      </w:r>
      <w:r w:rsidR="000F301C" w:rsidRPr="000F301C">
        <w:rPr>
          <w:rFonts w:ascii="Arial" w:hAnsi="Arial"/>
          <w:i/>
          <w:sz w:val="21"/>
          <w:szCs w:val="21"/>
        </w:rPr>
        <w:t>lism (now) is one project topic</w:t>
      </w:r>
      <w:r w:rsidR="000F301C">
        <w:rPr>
          <w:rFonts w:ascii="Arial" w:hAnsi="Arial"/>
          <w:sz w:val="21"/>
          <w:szCs w:val="21"/>
        </w:rPr>
        <w:t>]</w:t>
      </w:r>
    </w:p>
    <w:p w14:paraId="605921E1" w14:textId="77777777" w:rsidR="006119CB" w:rsidRPr="008E76F2" w:rsidRDefault="006119CB" w:rsidP="00A914D2">
      <w:pPr>
        <w:rPr>
          <w:rFonts w:ascii="Arial" w:hAnsi="Arial"/>
          <w:sz w:val="23"/>
          <w:szCs w:val="23"/>
        </w:rPr>
      </w:pPr>
    </w:p>
    <w:p w14:paraId="5675A8BA" w14:textId="77777777" w:rsidR="00A914D2" w:rsidRPr="00FB388A" w:rsidRDefault="006119CB" w:rsidP="00A914D2">
      <w:pPr>
        <w:rPr>
          <w:rFonts w:ascii="Arial" w:hAnsi="Arial"/>
          <w:sz w:val="22"/>
          <w:szCs w:val="22"/>
          <w:u w:val="single"/>
        </w:rPr>
      </w:pPr>
      <w:r w:rsidRPr="008E76F2">
        <w:rPr>
          <w:rFonts w:ascii="Arial" w:hAnsi="Arial"/>
          <w:sz w:val="23"/>
          <w:szCs w:val="23"/>
        </w:rPr>
        <w:tab/>
      </w:r>
      <w:r w:rsidRPr="00FB388A">
        <w:rPr>
          <w:rFonts w:ascii="Arial" w:hAnsi="Arial"/>
          <w:sz w:val="22"/>
          <w:szCs w:val="22"/>
          <w:u w:val="single"/>
        </w:rPr>
        <w:t>(Then)</w:t>
      </w:r>
      <w:r w:rsidRPr="00FB388A">
        <w:rPr>
          <w:rFonts w:ascii="Arial" w:hAnsi="Arial"/>
          <w:sz w:val="22"/>
          <w:szCs w:val="22"/>
          <w:u w:val="single"/>
        </w:rPr>
        <w:tab/>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r>
      <w:r w:rsidRPr="00FB388A">
        <w:rPr>
          <w:rFonts w:ascii="Arial" w:hAnsi="Arial"/>
          <w:sz w:val="22"/>
          <w:szCs w:val="22"/>
          <w:u w:val="single"/>
        </w:rPr>
        <w:t>(Now)</w:t>
      </w:r>
    </w:p>
    <w:p w14:paraId="7AD6C84D" w14:textId="77777777" w:rsidR="00A914D2" w:rsidRPr="00FB388A" w:rsidRDefault="001F3598" w:rsidP="00A914D2">
      <w:pPr>
        <w:rPr>
          <w:rFonts w:ascii="Arial" w:hAnsi="Arial"/>
          <w:sz w:val="22"/>
          <w:szCs w:val="22"/>
        </w:rPr>
      </w:pPr>
      <w:r w:rsidRPr="00FB388A">
        <w:rPr>
          <w:rFonts w:ascii="Arial" w:hAnsi="Arial"/>
          <w:sz w:val="22"/>
          <w:szCs w:val="22"/>
        </w:rPr>
        <w:t>Transcendentalism</w:t>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t>to</w:t>
      </w:r>
      <w:r w:rsidRPr="00FB388A">
        <w:rPr>
          <w:rFonts w:ascii="Arial" w:hAnsi="Arial"/>
          <w:sz w:val="22"/>
          <w:szCs w:val="22"/>
        </w:rPr>
        <w:tab/>
      </w:r>
      <w:r w:rsidRPr="00FB388A">
        <w:rPr>
          <w:rFonts w:ascii="Arial" w:hAnsi="Arial"/>
          <w:sz w:val="22"/>
          <w:szCs w:val="22"/>
        </w:rPr>
        <w:tab/>
      </w:r>
      <w:r w:rsidR="00A914D2" w:rsidRPr="00FB388A">
        <w:rPr>
          <w:rFonts w:ascii="Arial" w:hAnsi="Arial"/>
          <w:sz w:val="22"/>
          <w:szCs w:val="22"/>
        </w:rPr>
        <w:t xml:space="preserve">Environmentalism </w:t>
      </w:r>
    </w:p>
    <w:p w14:paraId="1CCF1EEC" w14:textId="77777777" w:rsidR="001F3598" w:rsidRPr="00FB388A" w:rsidRDefault="00A914D2" w:rsidP="00A914D2">
      <w:pPr>
        <w:rPr>
          <w:rFonts w:ascii="Arial" w:hAnsi="Arial"/>
          <w:sz w:val="22"/>
          <w:szCs w:val="22"/>
        </w:rPr>
      </w:pPr>
      <w:r w:rsidRPr="00FB388A">
        <w:rPr>
          <w:rFonts w:ascii="Arial" w:hAnsi="Arial"/>
          <w:sz w:val="22"/>
          <w:szCs w:val="22"/>
        </w:rPr>
        <w:t>2</w:t>
      </w:r>
      <w:r w:rsidRPr="00FB388A">
        <w:rPr>
          <w:rFonts w:ascii="Arial" w:hAnsi="Arial"/>
          <w:sz w:val="22"/>
          <w:szCs w:val="22"/>
          <w:vertAlign w:val="superscript"/>
        </w:rPr>
        <w:t>nd</w:t>
      </w:r>
      <w:r w:rsidR="001F3598" w:rsidRPr="00FB388A">
        <w:rPr>
          <w:rFonts w:ascii="Arial" w:hAnsi="Arial"/>
          <w:sz w:val="22"/>
          <w:szCs w:val="22"/>
        </w:rPr>
        <w:t xml:space="preserve"> Great Awakening</w:t>
      </w:r>
      <w:r w:rsidR="001F3598" w:rsidRPr="00FB388A">
        <w:rPr>
          <w:rFonts w:ascii="Arial" w:hAnsi="Arial"/>
          <w:sz w:val="22"/>
          <w:szCs w:val="22"/>
        </w:rPr>
        <w:tab/>
      </w:r>
      <w:r w:rsidR="001F3598" w:rsidRPr="00FB388A">
        <w:rPr>
          <w:rFonts w:ascii="Arial" w:hAnsi="Arial"/>
          <w:sz w:val="22"/>
          <w:szCs w:val="22"/>
        </w:rPr>
        <w:tab/>
      </w:r>
      <w:r w:rsidR="008E76F2" w:rsidRPr="00FB388A">
        <w:rPr>
          <w:rFonts w:ascii="Arial" w:hAnsi="Arial"/>
          <w:sz w:val="22"/>
          <w:szCs w:val="22"/>
        </w:rPr>
        <w:tab/>
      </w:r>
      <w:r w:rsidR="001F3598" w:rsidRPr="00FB388A">
        <w:rPr>
          <w:rFonts w:ascii="Arial" w:hAnsi="Arial"/>
          <w:sz w:val="22"/>
          <w:szCs w:val="22"/>
        </w:rPr>
        <w:t>to</w:t>
      </w:r>
      <w:r w:rsidR="001F3598" w:rsidRPr="00FB388A">
        <w:rPr>
          <w:rFonts w:ascii="Arial" w:hAnsi="Arial"/>
          <w:sz w:val="22"/>
          <w:szCs w:val="22"/>
        </w:rPr>
        <w:tab/>
      </w:r>
      <w:r w:rsidR="001F3598" w:rsidRPr="00FB388A">
        <w:rPr>
          <w:rFonts w:ascii="Arial" w:hAnsi="Arial"/>
          <w:sz w:val="22"/>
          <w:szCs w:val="22"/>
        </w:rPr>
        <w:tab/>
      </w:r>
      <w:r w:rsidRPr="00FB388A">
        <w:rPr>
          <w:rFonts w:ascii="Arial" w:hAnsi="Arial"/>
          <w:sz w:val="22"/>
          <w:szCs w:val="22"/>
        </w:rPr>
        <w:t>Modern-day Evangelism &amp; Mega Churches</w:t>
      </w:r>
    </w:p>
    <w:p w14:paraId="50E1FB68" w14:textId="77777777" w:rsidR="001F3598" w:rsidRPr="00FB388A" w:rsidRDefault="001F3598" w:rsidP="00A914D2">
      <w:pPr>
        <w:rPr>
          <w:rFonts w:ascii="Arial" w:hAnsi="Arial"/>
          <w:sz w:val="22"/>
          <w:szCs w:val="22"/>
        </w:rPr>
      </w:pPr>
      <w:r w:rsidRPr="00FB388A">
        <w:rPr>
          <w:rFonts w:ascii="Arial" w:hAnsi="Arial"/>
          <w:sz w:val="22"/>
          <w:szCs w:val="22"/>
        </w:rPr>
        <w:t>Temperance</w:t>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t>to</w:t>
      </w:r>
      <w:r w:rsidRPr="00FB388A">
        <w:rPr>
          <w:rFonts w:ascii="Arial" w:hAnsi="Arial"/>
          <w:sz w:val="22"/>
          <w:szCs w:val="22"/>
        </w:rPr>
        <w:tab/>
      </w:r>
      <w:r w:rsidRPr="00FB388A">
        <w:rPr>
          <w:rFonts w:ascii="Arial" w:hAnsi="Arial"/>
          <w:sz w:val="22"/>
          <w:szCs w:val="22"/>
        </w:rPr>
        <w:tab/>
        <w:t>MADD/SADD/DARE</w:t>
      </w:r>
    </w:p>
    <w:p w14:paraId="08769D0D" w14:textId="77777777" w:rsidR="001F3598" w:rsidRPr="00FB388A" w:rsidRDefault="001F3598" w:rsidP="00A914D2">
      <w:pPr>
        <w:rPr>
          <w:rFonts w:ascii="Arial" w:hAnsi="Arial"/>
          <w:sz w:val="22"/>
          <w:szCs w:val="22"/>
        </w:rPr>
      </w:pPr>
      <w:r w:rsidRPr="00FB388A">
        <w:rPr>
          <w:rFonts w:ascii="Arial" w:hAnsi="Arial"/>
          <w:sz w:val="22"/>
          <w:szCs w:val="22"/>
        </w:rPr>
        <w:t>Prison Reform</w:t>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r>
      <w:r w:rsidR="00C46F37">
        <w:rPr>
          <w:rFonts w:ascii="Arial" w:hAnsi="Arial"/>
          <w:sz w:val="22"/>
          <w:szCs w:val="22"/>
        </w:rPr>
        <w:tab/>
      </w:r>
      <w:r w:rsidRPr="00FB388A">
        <w:rPr>
          <w:rFonts w:ascii="Arial" w:hAnsi="Arial"/>
          <w:sz w:val="22"/>
          <w:szCs w:val="22"/>
        </w:rPr>
        <w:t>to</w:t>
      </w:r>
      <w:r w:rsidRPr="00FB388A">
        <w:rPr>
          <w:rFonts w:ascii="Arial" w:hAnsi="Arial"/>
          <w:sz w:val="22"/>
          <w:szCs w:val="22"/>
        </w:rPr>
        <w:tab/>
      </w:r>
      <w:r w:rsidRPr="00FB388A">
        <w:rPr>
          <w:rFonts w:ascii="Arial" w:hAnsi="Arial"/>
          <w:sz w:val="22"/>
          <w:szCs w:val="22"/>
        </w:rPr>
        <w:tab/>
      </w:r>
      <w:r w:rsidR="00D55ECB" w:rsidRPr="00FB388A">
        <w:rPr>
          <w:rFonts w:ascii="Arial" w:hAnsi="Arial"/>
          <w:sz w:val="22"/>
          <w:szCs w:val="22"/>
        </w:rPr>
        <w:t>Prison Over-crowdedness/Death Penalty D</w:t>
      </w:r>
      <w:r w:rsidRPr="00FB388A">
        <w:rPr>
          <w:rFonts w:ascii="Arial" w:hAnsi="Arial"/>
          <w:sz w:val="22"/>
          <w:szCs w:val="22"/>
        </w:rPr>
        <w:t>ebate</w:t>
      </w:r>
    </w:p>
    <w:p w14:paraId="4973AE26" w14:textId="77777777" w:rsidR="0064638E" w:rsidRPr="00FB388A" w:rsidRDefault="001F3598" w:rsidP="00A914D2">
      <w:pPr>
        <w:rPr>
          <w:rFonts w:ascii="Arial" w:hAnsi="Arial"/>
          <w:sz w:val="22"/>
          <w:szCs w:val="22"/>
        </w:rPr>
      </w:pPr>
      <w:r w:rsidRPr="00FB388A">
        <w:rPr>
          <w:rFonts w:ascii="Arial" w:hAnsi="Arial"/>
          <w:sz w:val="22"/>
          <w:szCs w:val="22"/>
        </w:rPr>
        <w:t>Mental Hospital Reform</w:t>
      </w:r>
      <w:r w:rsidRPr="00FB388A">
        <w:rPr>
          <w:rFonts w:ascii="Arial" w:hAnsi="Arial"/>
          <w:sz w:val="22"/>
          <w:szCs w:val="22"/>
        </w:rPr>
        <w:tab/>
      </w:r>
      <w:r w:rsidRPr="00FB388A">
        <w:rPr>
          <w:rFonts w:ascii="Arial" w:hAnsi="Arial"/>
          <w:sz w:val="22"/>
          <w:szCs w:val="22"/>
        </w:rPr>
        <w:tab/>
        <w:t>to</w:t>
      </w:r>
      <w:r w:rsidRPr="00FB388A">
        <w:rPr>
          <w:rFonts w:ascii="Arial" w:hAnsi="Arial"/>
          <w:sz w:val="22"/>
          <w:szCs w:val="22"/>
        </w:rPr>
        <w:tab/>
      </w:r>
      <w:r w:rsidRPr="00FB388A">
        <w:rPr>
          <w:rFonts w:ascii="Arial" w:hAnsi="Arial"/>
          <w:sz w:val="22"/>
          <w:szCs w:val="22"/>
        </w:rPr>
        <w:tab/>
        <w:t>Mental Health Care</w:t>
      </w:r>
    </w:p>
    <w:p w14:paraId="75ECCB02" w14:textId="77777777" w:rsidR="001F3598" w:rsidRPr="00FB388A" w:rsidRDefault="0064638E" w:rsidP="00A914D2">
      <w:pPr>
        <w:rPr>
          <w:rFonts w:ascii="Arial" w:hAnsi="Arial"/>
          <w:sz w:val="22"/>
          <w:szCs w:val="22"/>
        </w:rPr>
      </w:pPr>
      <w:r w:rsidRPr="00FB388A">
        <w:rPr>
          <w:rFonts w:ascii="Arial" w:hAnsi="Arial"/>
          <w:sz w:val="22"/>
          <w:szCs w:val="22"/>
        </w:rPr>
        <w:t>Industrial Revolution</w:t>
      </w:r>
      <w:r w:rsidRPr="00FB388A">
        <w:rPr>
          <w:rFonts w:ascii="Arial" w:hAnsi="Arial"/>
          <w:sz w:val="22"/>
          <w:szCs w:val="22"/>
        </w:rPr>
        <w:tab/>
      </w:r>
      <w:r w:rsidRPr="00FB388A">
        <w:rPr>
          <w:rFonts w:ascii="Arial" w:hAnsi="Arial"/>
          <w:sz w:val="22"/>
          <w:szCs w:val="22"/>
        </w:rPr>
        <w:tab/>
      </w:r>
      <w:r w:rsidR="008E76F2" w:rsidRPr="00FB388A">
        <w:rPr>
          <w:rFonts w:ascii="Arial" w:hAnsi="Arial"/>
          <w:sz w:val="22"/>
          <w:szCs w:val="22"/>
        </w:rPr>
        <w:tab/>
      </w:r>
      <w:r w:rsidRPr="00FB388A">
        <w:rPr>
          <w:rFonts w:ascii="Arial" w:hAnsi="Arial"/>
          <w:sz w:val="22"/>
          <w:szCs w:val="22"/>
        </w:rPr>
        <w:t>to</w:t>
      </w:r>
      <w:r w:rsidRPr="00FB388A">
        <w:rPr>
          <w:rFonts w:ascii="Arial" w:hAnsi="Arial"/>
          <w:sz w:val="22"/>
          <w:szCs w:val="22"/>
        </w:rPr>
        <w:tab/>
      </w:r>
      <w:r w:rsidRPr="00FB388A">
        <w:rPr>
          <w:rFonts w:ascii="Arial" w:hAnsi="Arial"/>
          <w:sz w:val="22"/>
          <w:szCs w:val="22"/>
        </w:rPr>
        <w:tab/>
        <w:t>The Global Economy</w:t>
      </w:r>
    </w:p>
    <w:p w14:paraId="1834F873" w14:textId="77777777" w:rsidR="001F3598" w:rsidRPr="00FB388A" w:rsidRDefault="001F3598" w:rsidP="00A914D2">
      <w:pPr>
        <w:rPr>
          <w:rFonts w:ascii="Arial" w:hAnsi="Arial"/>
          <w:sz w:val="22"/>
          <w:szCs w:val="22"/>
        </w:rPr>
      </w:pPr>
      <w:r w:rsidRPr="00FB388A">
        <w:rPr>
          <w:rFonts w:ascii="Arial" w:hAnsi="Arial"/>
          <w:sz w:val="22"/>
          <w:szCs w:val="22"/>
        </w:rPr>
        <w:t>Utopian Communities</w:t>
      </w:r>
      <w:r w:rsidRPr="00FB388A">
        <w:rPr>
          <w:rFonts w:ascii="Arial" w:hAnsi="Arial"/>
          <w:sz w:val="22"/>
          <w:szCs w:val="22"/>
        </w:rPr>
        <w:tab/>
      </w:r>
      <w:r w:rsidRPr="00FB388A">
        <w:rPr>
          <w:rFonts w:ascii="Arial" w:hAnsi="Arial"/>
          <w:sz w:val="22"/>
          <w:szCs w:val="22"/>
        </w:rPr>
        <w:tab/>
      </w:r>
      <w:r w:rsidR="00C46F37">
        <w:rPr>
          <w:rFonts w:ascii="Arial" w:hAnsi="Arial"/>
          <w:sz w:val="22"/>
          <w:szCs w:val="22"/>
        </w:rPr>
        <w:tab/>
      </w:r>
      <w:r w:rsidRPr="00FB388A">
        <w:rPr>
          <w:rFonts w:ascii="Arial" w:hAnsi="Arial"/>
          <w:sz w:val="22"/>
          <w:szCs w:val="22"/>
        </w:rPr>
        <w:t>to</w:t>
      </w:r>
      <w:r w:rsidRPr="00FB388A">
        <w:rPr>
          <w:rFonts w:ascii="Arial" w:hAnsi="Arial"/>
          <w:sz w:val="22"/>
          <w:szCs w:val="22"/>
        </w:rPr>
        <w:tab/>
      </w:r>
      <w:r w:rsidRPr="00FB388A">
        <w:rPr>
          <w:rFonts w:ascii="Arial" w:hAnsi="Arial"/>
          <w:sz w:val="22"/>
          <w:szCs w:val="22"/>
        </w:rPr>
        <w:tab/>
        <w:t>Quakers/Mennonites</w:t>
      </w:r>
      <w:r w:rsidR="00D55ECB" w:rsidRPr="00FB388A">
        <w:rPr>
          <w:rFonts w:ascii="Arial" w:hAnsi="Arial"/>
          <w:sz w:val="22"/>
          <w:szCs w:val="22"/>
        </w:rPr>
        <w:t>/Amish</w:t>
      </w:r>
    </w:p>
    <w:p w14:paraId="432C1CD5" w14:textId="77777777" w:rsidR="001F3598" w:rsidRPr="00FB388A" w:rsidRDefault="001F3598" w:rsidP="00A914D2">
      <w:pPr>
        <w:rPr>
          <w:rFonts w:ascii="Arial" w:hAnsi="Arial"/>
          <w:sz w:val="22"/>
          <w:szCs w:val="22"/>
        </w:rPr>
      </w:pPr>
      <w:r w:rsidRPr="00FB388A">
        <w:rPr>
          <w:rFonts w:ascii="Arial" w:hAnsi="Arial"/>
          <w:sz w:val="22"/>
          <w:szCs w:val="22"/>
        </w:rPr>
        <w:t>Abolitionist Movement</w:t>
      </w:r>
      <w:r w:rsidRPr="00FB388A">
        <w:rPr>
          <w:rFonts w:ascii="Arial" w:hAnsi="Arial"/>
          <w:sz w:val="22"/>
          <w:szCs w:val="22"/>
        </w:rPr>
        <w:tab/>
      </w:r>
      <w:r w:rsidRPr="00FB388A">
        <w:rPr>
          <w:rFonts w:ascii="Arial" w:hAnsi="Arial"/>
          <w:sz w:val="22"/>
          <w:szCs w:val="22"/>
        </w:rPr>
        <w:tab/>
      </w:r>
      <w:r w:rsidR="00C46F37">
        <w:rPr>
          <w:rFonts w:ascii="Arial" w:hAnsi="Arial"/>
          <w:sz w:val="22"/>
          <w:szCs w:val="22"/>
        </w:rPr>
        <w:tab/>
      </w:r>
      <w:r w:rsidRPr="00FB388A">
        <w:rPr>
          <w:rFonts w:ascii="Arial" w:hAnsi="Arial"/>
          <w:sz w:val="22"/>
          <w:szCs w:val="22"/>
        </w:rPr>
        <w:t>to</w:t>
      </w:r>
      <w:r w:rsidRPr="00FB388A">
        <w:rPr>
          <w:rFonts w:ascii="Arial" w:hAnsi="Arial"/>
          <w:sz w:val="22"/>
          <w:szCs w:val="22"/>
        </w:rPr>
        <w:tab/>
      </w:r>
      <w:r w:rsidRPr="00FB388A">
        <w:rPr>
          <w:rFonts w:ascii="Arial" w:hAnsi="Arial"/>
          <w:sz w:val="22"/>
          <w:szCs w:val="22"/>
        </w:rPr>
        <w:tab/>
        <w:t>Civil Rights/Affirmative Action</w:t>
      </w:r>
    </w:p>
    <w:p w14:paraId="0E5AF50B" w14:textId="77777777" w:rsidR="001F3598" w:rsidRPr="00FB388A" w:rsidRDefault="001F3598" w:rsidP="00A914D2">
      <w:pPr>
        <w:rPr>
          <w:rFonts w:ascii="Arial" w:hAnsi="Arial"/>
          <w:sz w:val="22"/>
          <w:szCs w:val="22"/>
        </w:rPr>
      </w:pPr>
      <w:r w:rsidRPr="00FB388A">
        <w:rPr>
          <w:rFonts w:ascii="Arial" w:hAnsi="Arial"/>
          <w:sz w:val="22"/>
          <w:szCs w:val="22"/>
        </w:rPr>
        <w:t>Women’s Rights</w:t>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t>to</w:t>
      </w:r>
      <w:r w:rsidRPr="00FB388A">
        <w:rPr>
          <w:rFonts w:ascii="Arial" w:hAnsi="Arial"/>
          <w:sz w:val="22"/>
          <w:szCs w:val="22"/>
        </w:rPr>
        <w:tab/>
      </w:r>
      <w:r w:rsidRPr="00FB388A">
        <w:rPr>
          <w:rFonts w:ascii="Arial" w:hAnsi="Arial"/>
          <w:sz w:val="22"/>
          <w:szCs w:val="22"/>
        </w:rPr>
        <w:tab/>
        <w:t>Women’s Rights</w:t>
      </w:r>
    </w:p>
    <w:p w14:paraId="52775C6B" w14:textId="77777777" w:rsidR="0064638E" w:rsidRPr="00FB388A" w:rsidRDefault="001F3598" w:rsidP="00A914D2">
      <w:pPr>
        <w:rPr>
          <w:rFonts w:ascii="Arial" w:hAnsi="Arial"/>
          <w:sz w:val="22"/>
          <w:szCs w:val="22"/>
        </w:rPr>
      </w:pPr>
      <w:r w:rsidRPr="00FB388A">
        <w:rPr>
          <w:rFonts w:ascii="Arial" w:hAnsi="Arial"/>
          <w:sz w:val="22"/>
          <w:szCs w:val="22"/>
        </w:rPr>
        <w:t>Public Education</w:t>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t>to</w:t>
      </w:r>
      <w:r w:rsidRPr="00FB388A">
        <w:rPr>
          <w:rFonts w:ascii="Arial" w:hAnsi="Arial"/>
          <w:sz w:val="22"/>
          <w:szCs w:val="22"/>
        </w:rPr>
        <w:tab/>
      </w:r>
      <w:r w:rsidRPr="00FB388A">
        <w:rPr>
          <w:rFonts w:ascii="Arial" w:hAnsi="Arial"/>
          <w:sz w:val="22"/>
          <w:szCs w:val="22"/>
        </w:rPr>
        <w:tab/>
        <w:t>Public Education/vouchers</w:t>
      </w:r>
      <w:proofErr w:type="gramStart"/>
      <w:r w:rsidRPr="00FB388A">
        <w:rPr>
          <w:rFonts w:ascii="Arial" w:hAnsi="Arial"/>
          <w:sz w:val="22"/>
          <w:szCs w:val="22"/>
        </w:rPr>
        <w:t>/“</w:t>
      </w:r>
      <w:proofErr w:type="gramEnd"/>
      <w:r w:rsidRPr="00FB388A">
        <w:rPr>
          <w:rFonts w:ascii="Arial" w:hAnsi="Arial"/>
          <w:sz w:val="22"/>
          <w:szCs w:val="22"/>
        </w:rPr>
        <w:t>No Child Left Behind”</w:t>
      </w:r>
    </w:p>
    <w:p w14:paraId="48216244" w14:textId="77777777" w:rsidR="000025A8" w:rsidRPr="00FB388A" w:rsidRDefault="0064638E" w:rsidP="00A914D2">
      <w:pPr>
        <w:rPr>
          <w:rFonts w:ascii="Arial" w:hAnsi="Arial"/>
          <w:sz w:val="22"/>
          <w:szCs w:val="22"/>
        </w:rPr>
      </w:pPr>
      <w:r w:rsidRPr="00FB388A">
        <w:rPr>
          <w:rFonts w:ascii="Arial" w:hAnsi="Arial"/>
          <w:sz w:val="22"/>
          <w:szCs w:val="22"/>
        </w:rPr>
        <w:t>Penny Papers</w:t>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r>
      <w:r w:rsidR="00C46F37">
        <w:rPr>
          <w:rFonts w:ascii="Arial" w:hAnsi="Arial"/>
          <w:sz w:val="22"/>
          <w:szCs w:val="22"/>
        </w:rPr>
        <w:tab/>
      </w:r>
      <w:r w:rsidRPr="00FB388A">
        <w:rPr>
          <w:rFonts w:ascii="Arial" w:hAnsi="Arial"/>
          <w:sz w:val="22"/>
          <w:szCs w:val="22"/>
        </w:rPr>
        <w:t>to</w:t>
      </w:r>
      <w:r w:rsidRPr="00FB388A">
        <w:rPr>
          <w:rFonts w:ascii="Arial" w:hAnsi="Arial"/>
          <w:sz w:val="22"/>
          <w:szCs w:val="22"/>
        </w:rPr>
        <w:tab/>
      </w:r>
      <w:r w:rsidRPr="00FB388A">
        <w:rPr>
          <w:rFonts w:ascii="Arial" w:hAnsi="Arial"/>
          <w:sz w:val="22"/>
          <w:szCs w:val="22"/>
        </w:rPr>
        <w:tab/>
        <w:t>Wall Street Journal/New York Times/News Sources</w:t>
      </w:r>
    </w:p>
    <w:p w14:paraId="43C3AC09" w14:textId="77777777" w:rsidR="0064638E" w:rsidRPr="00FB388A" w:rsidRDefault="000025A8" w:rsidP="00A914D2">
      <w:pPr>
        <w:rPr>
          <w:rFonts w:ascii="Arial" w:hAnsi="Arial"/>
          <w:sz w:val="22"/>
          <w:szCs w:val="22"/>
        </w:rPr>
      </w:pPr>
      <w:r w:rsidRPr="00FB388A">
        <w:rPr>
          <w:rFonts w:ascii="Arial" w:hAnsi="Arial"/>
          <w:sz w:val="22"/>
          <w:szCs w:val="22"/>
        </w:rPr>
        <w:t>Transcontinental Railroad</w:t>
      </w:r>
      <w:r w:rsidRPr="00FB388A">
        <w:rPr>
          <w:rFonts w:ascii="Arial" w:hAnsi="Arial"/>
          <w:sz w:val="22"/>
          <w:szCs w:val="22"/>
        </w:rPr>
        <w:tab/>
      </w:r>
      <w:r w:rsidRPr="00FB388A">
        <w:rPr>
          <w:rFonts w:ascii="Arial" w:hAnsi="Arial"/>
          <w:sz w:val="22"/>
          <w:szCs w:val="22"/>
        </w:rPr>
        <w:tab/>
        <w:t>to</w:t>
      </w:r>
      <w:r w:rsidRPr="00FB388A">
        <w:rPr>
          <w:rFonts w:ascii="Arial" w:hAnsi="Arial"/>
          <w:sz w:val="22"/>
          <w:szCs w:val="22"/>
        </w:rPr>
        <w:tab/>
      </w:r>
      <w:r w:rsidRPr="00FB388A">
        <w:rPr>
          <w:rFonts w:ascii="Arial" w:hAnsi="Arial"/>
          <w:sz w:val="22"/>
          <w:szCs w:val="22"/>
        </w:rPr>
        <w:tab/>
        <w:t xml:space="preserve">Amtrak   </w:t>
      </w:r>
      <w:r w:rsidR="001F3598" w:rsidRPr="00FB388A">
        <w:rPr>
          <w:rFonts w:ascii="Arial" w:hAnsi="Arial"/>
          <w:sz w:val="22"/>
          <w:szCs w:val="22"/>
        </w:rPr>
        <w:tab/>
      </w:r>
    </w:p>
    <w:p w14:paraId="44ABAD3C" w14:textId="77777777" w:rsidR="000025A8" w:rsidRPr="00FB388A" w:rsidRDefault="000025A8" w:rsidP="00A914D2">
      <w:pPr>
        <w:rPr>
          <w:rFonts w:ascii="Arial" w:hAnsi="Arial"/>
          <w:sz w:val="22"/>
          <w:szCs w:val="22"/>
        </w:rPr>
      </w:pPr>
      <w:r w:rsidRPr="00FB388A">
        <w:rPr>
          <w:rFonts w:ascii="Arial" w:hAnsi="Arial"/>
          <w:sz w:val="22"/>
          <w:szCs w:val="22"/>
        </w:rPr>
        <w:t>Gold</w:t>
      </w:r>
      <w:r w:rsidR="002E4C06" w:rsidRPr="00FB388A">
        <w:rPr>
          <w:rFonts w:ascii="Arial" w:hAnsi="Arial"/>
          <w:sz w:val="22"/>
          <w:szCs w:val="22"/>
        </w:rPr>
        <w:t xml:space="preserve"> Strikes/ Gold Rush </w:t>
      </w:r>
      <w:r w:rsidR="002E4C06" w:rsidRPr="00FB388A">
        <w:rPr>
          <w:rFonts w:ascii="Arial" w:hAnsi="Arial"/>
          <w:sz w:val="22"/>
          <w:szCs w:val="22"/>
        </w:rPr>
        <w:tab/>
      </w:r>
      <w:r w:rsidR="002E4C06" w:rsidRPr="00FB388A">
        <w:rPr>
          <w:rFonts w:ascii="Arial" w:hAnsi="Arial"/>
          <w:sz w:val="22"/>
          <w:szCs w:val="22"/>
        </w:rPr>
        <w:tab/>
      </w:r>
      <w:r w:rsidRPr="00FB388A">
        <w:rPr>
          <w:rFonts w:ascii="Arial" w:hAnsi="Arial"/>
          <w:sz w:val="22"/>
          <w:szCs w:val="22"/>
        </w:rPr>
        <w:t>to</w:t>
      </w:r>
      <w:r w:rsidRPr="00FB388A">
        <w:rPr>
          <w:rFonts w:ascii="Arial" w:hAnsi="Arial"/>
          <w:sz w:val="22"/>
          <w:szCs w:val="22"/>
        </w:rPr>
        <w:tab/>
      </w:r>
      <w:r w:rsidRPr="00FB388A">
        <w:rPr>
          <w:rFonts w:ascii="Arial" w:hAnsi="Arial"/>
          <w:sz w:val="22"/>
          <w:szCs w:val="22"/>
        </w:rPr>
        <w:tab/>
        <w:t>Gold Currency</w:t>
      </w:r>
    </w:p>
    <w:p w14:paraId="0921BA15" w14:textId="77777777" w:rsidR="002E4C06" w:rsidRPr="00FB388A" w:rsidRDefault="002E4C06" w:rsidP="00A914D2">
      <w:pPr>
        <w:rPr>
          <w:rFonts w:ascii="Arial" w:hAnsi="Arial"/>
          <w:sz w:val="22"/>
          <w:szCs w:val="22"/>
        </w:rPr>
      </w:pPr>
      <w:r w:rsidRPr="00FB388A">
        <w:rPr>
          <w:rFonts w:ascii="Arial" w:hAnsi="Arial"/>
          <w:sz w:val="22"/>
          <w:szCs w:val="22"/>
        </w:rPr>
        <w:t>Immigration</w:t>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r>
      <w:r w:rsidRPr="00FB388A">
        <w:rPr>
          <w:rFonts w:ascii="Arial" w:hAnsi="Arial"/>
          <w:sz w:val="22"/>
          <w:szCs w:val="22"/>
        </w:rPr>
        <w:tab/>
        <w:t>to</w:t>
      </w:r>
      <w:r w:rsidRPr="00FB388A">
        <w:rPr>
          <w:rFonts w:ascii="Arial" w:hAnsi="Arial"/>
          <w:sz w:val="22"/>
          <w:szCs w:val="22"/>
        </w:rPr>
        <w:tab/>
      </w:r>
      <w:r w:rsidRPr="00FB388A">
        <w:rPr>
          <w:rFonts w:ascii="Arial" w:hAnsi="Arial"/>
          <w:sz w:val="22"/>
          <w:szCs w:val="22"/>
        </w:rPr>
        <w:tab/>
        <w:t>Immigration</w:t>
      </w:r>
    </w:p>
    <w:p w14:paraId="6DEC5E97" w14:textId="77777777" w:rsidR="008E76F2" w:rsidRPr="00FB388A" w:rsidRDefault="00CB7096" w:rsidP="00A914D2">
      <w:pPr>
        <w:rPr>
          <w:rFonts w:ascii="Arial" w:hAnsi="Arial"/>
          <w:sz w:val="22"/>
          <w:szCs w:val="22"/>
        </w:rPr>
      </w:pPr>
      <w:r w:rsidRPr="00FB388A">
        <w:rPr>
          <w:rFonts w:ascii="Arial" w:hAnsi="Arial"/>
          <w:sz w:val="22"/>
          <w:szCs w:val="22"/>
        </w:rPr>
        <w:t>Technological</w:t>
      </w:r>
      <w:r w:rsidR="008E76F2" w:rsidRPr="00FB388A">
        <w:rPr>
          <w:rFonts w:ascii="Arial" w:hAnsi="Arial"/>
          <w:sz w:val="22"/>
          <w:szCs w:val="22"/>
        </w:rPr>
        <w:t xml:space="preserve"> </w:t>
      </w:r>
      <w:r w:rsidRPr="00FB388A">
        <w:rPr>
          <w:rFonts w:ascii="Arial" w:hAnsi="Arial"/>
          <w:sz w:val="22"/>
          <w:szCs w:val="22"/>
        </w:rPr>
        <w:t>Innovations</w:t>
      </w:r>
      <w:r w:rsidR="008E76F2" w:rsidRPr="00FB388A">
        <w:rPr>
          <w:rFonts w:ascii="Arial" w:hAnsi="Arial"/>
          <w:sz w:val="22"/>
          <w:szCs w:val="22"/>
        </w:rPr>
        <w:tab/>
      </w:r>
      <w:r w:rsidR="008E76F2" w:rsidRPr="00FB388A">
        <w:rPr>
          <w:rFonts w:ascii="Arial" w:hAnsi="Arial"/>
          <w:sz w:val="22"/>
          <w:szCs w:val="22"/>
        </w:rPr>
        <w:tab/>
        <w:t>to</w:t>
      </w:r>
      <w:r w:rsidR="008E76F2" w:rsidRPr="00FB388A">
        <w:rPr>
          <w:rFonts w:ascii="Arial" w:hAnsi="Arial"/>
          <w:sz w:val="22"/>
          <w:szCs w:val="22"/>
        </w:rPr>
        <w:tab/>
      </w:r>
      <w:r w:rsidR="008E76F2" w:rsidRPr="00FB388A">
        <w:rPr>
          <w:rFonts w:ascii="Arial" w:hAnsi="Arial"/>
          <w:sz w:val="22"/>
          <w:szCs w:val="22"/>
        </w:rPr>
        <w:tab/>
      </w:r>
      <w:r w:rsidRPr="00FB388A">
        <w:rPr>
          <w:rFonts w:ascii="Arial" w:hAnsi="Arial"/>
          <w:sz w:val="22"/>
          <w:szCs w:val="22"/>
        </w:rPr>
        <w:t>Technological Innovations</w:t>
      </w:r>
    </w:p>
    <w:p w14:paraId="1FF5B215" w14:textId="77777777" w:rsidR="0064638E" w:rsidRDefault="0064638E" w:rsidP="00A914D2">
      <w:pPr>
        <w:rPr>
          <w:rFonts w:ascii="Arial" w:hAnsi="Arial"/>
        </w:rPr>
      </w:pPr>
    </w:p>
    <w:p w14:paraId="462639A0" w14:textId="77777777" w:rsidR="00EA6F3B" w:rsidRDefault="00EA6F3B" w:rsidP="00674FEA">
      <w:pPr>
        <w:rPr>
          <w:rFonts w:ascii="Arial" w:hAnsi="Arial"/>
          <w:sz w:val="20"/>
          <w:szCs w:val="20"/>
        </w:rPr>
      </w:pPr>
    </w:p>
    <w:p w14:paraId="4443C326" w14:textId="77777777" w:rsidR="00EA6F3B" w:rsidRDefault="00EA6F3B" w:rsidP="00674FEA">
      <w:pPr>
        <w:rPr>
          <w:rFonts w:ascii="Arial" w:hAnsi="Arial"/>
          <w:sz w:val="20"/>
          <w:szCs w:val="20"/>
        </w:rPr>
      </w:pPr>
    </w:p>
    <w:p w14:paraId="4FBA7996" w14:textId="77777777" w:rsidR="00EA6F3B" w:rsidRDefault="00EA6F3B" w:rsidP="00674FEA">
      <w:pPr>
        <w:rPr>
          <w:rFonts w:ascii="Arial" w:hAnsi="Arial"/>
          <w:sz w:val="20"/>
          <w:szCs w:val="20"/>
        </w:rPr>
      </w:pPr>
    </w:p>
    <w:p w14:paraId="4125138D" w14:textId="77777777" w:rsidR="00EA6F3B" w:rsidRDefault="00EA6F3B" w:rsidP="00674FEA">
      <w:pPr>
        <w:rPr>
          <w:rFonts w:ascii="Arial" w:hAnsi="Arial"/>
          <w:sz w:val="20"/>
          <w:szCs w:val="20"/>
        </w:rPr>
      </w:pPr>
    </w:p>
    <w:p w14:paraId="33BB1243" w14:textId="77777777" w:rsidR="00EA6F3B" w:rsidRDefault="00EA6F3B" w:rsidP="00674FEA">
      <w:pPr>
        <w:rPr>
          <w:rFonts w:ascii="Arial" w:hAnsi="Arial"/>
          <w:sz w:val="20"/>
          <w:szCs w:val="20"/>
        </w:rPr>
      </w:pPr>
    </w:p>
    <w:p w14:paraId="1EE26D3C" w14:textId="77777777" w:rsidR="002F2D2A" w:rsidRPr="002F2D2A" w:rsidRDefault="002F2D2A" w:rsidP="00674FEA">
      <w:pPr>
        <w:rPr>
          <w:rFonts w:ascii="Arial" w:hAnsi="Arial"/>
          <w:b/>
          <w:bCs/>
          <w:sz w:val="22"/>
          <w:szCs w:val="22"/>
          <w:u w:val="single"/>
        </w:rPr>
      </w:pPr>
      <w:r w:rsidRPr="002F2D2A">
        <w:rPr>
          <w:rFonts w:ascii="Arial" w:hAnsi="Arial"/>
          <w:b/>
          <w:bCs/>
          <w:sz w:val="22"/>
          <w:szCs w:val="22"/>
          <w:u w:val="single"/>
        </w:rPr>
        <w:lastRenderedPageBreak/>
        <w:t>Directions:</w:t>
      </w:r>
    </w:p>
    <w:p w14:paraId="2FBD8069" w14:textId="4F738C83" w:rsidR="000E1614" w:rsidRPr="00EA6F3B" w:rsidRDefault="00407580" w:rsidP="00674FEA">
      <w:pPr>
        <w:rPr>
          <w:rFonts w:ascii="Arial" w:hAnsi="Arial"/>
          <w:sz w:val="22"/>
          <w:szCs w:val="22"/>
        </w:rPr>
      </w:pPr>
      <w:r w:rsidRPr="00EA6F3B">
        <w:rPr>
          <w:rFonts w:ascii="Arial" w:hAnsi="Arial"/>
          <w:sz w:val="22"/>
          <w:szCs w:val="22"/>
        </w:rPr>
        <w:t>You</w:t>
      </w:r>
      <w:r w:rsidR="000E1614" w:rsidRPr="00EA6F3B">
        <w:rPr>
          <w:rFonts w:ascii="Arial" w:hAnsi="Arial"/>
          <w:sz w:val="22"/>
          <w:szCs w:val="22"/>
        </w:rPr>
        <w:t xml:space="preserve"> will </w:t>
      </w:r>
      <w:r w:rsidR="004F3635" w:rsidRPr="00EA6F3B">
        <w:rPr>
          <w:rFonts w:ascii="Arial" w:hAnsi="Arial"/>
          <w:sz w:val="22"/>
          <w:szCs w:val="22"/>
        </w:rPr>
        <w:t>write a research paper</w:t>
      </w:r>
      <w:r w:rsidR="000E1614" w:rsidRPr="00EA6F3B">
        <w:rPr>
          <w:rFonts w:ascii="Arial" w:hAnsi="Arial"/>
          <w:sz w:val="22"/>
          <w:szCs w:val="22"/>
        </w:rPr>
        <w:t xml:space="preserve"> </w:t>
      </w:r>
      <w:r w:rsidR="004F3635" w:rsidRPr="00EA6F3B">
        <w:rPr>
          <w:rFonts w:ascii="Arial" w:hAnsi="Arial"/>
          <w:sz w:val="22"/>
          <w:szCs w:val="22"/>
        </w:rPr>
        <w:t>about</w:t>
      </w:r>
      <w:r w:rsidR="000E1614" w:rsidRPr="00EA6F3B">
        <w:rPr>
          <w:rFonts w:ascii="Arial" w:hAnsi="Arial"/>
          <w:sz w:val="22"/>
          <w:szCs w:val="22"/>
        </w:rPr>
        <w:t xml:space="preserve"> one of the reform movement connections listed above. Papers </w:t>
      </w:r>
      <w:r w:rsidR="004D7A35" w:rsidRPr="00EA6F3B">
        <w:rPr>
          <w:rFonts w:ascii="Arial" w:hAnsi="Arial"/>
          <w:sz w:val="22"/>
          <w:szCs w:val="22"/>
        </w:rPr>
        <w:t xml:space="preserve">should be </w:t>
      </w:r>
      <w:r w:rsidR="000E1614" w:rsidRPr="00EA6F3B">
        <w:rPr>
          <w:rFonts w:ascii="Arial" w:hAnsi="Arial"/>
          <w:sz w:val="22"/>
          <w:szCs w:val="22"/>
        </w:rPr>
        <w:t xml:space="preserve">well planned, </w:t>
      </w:r>
      <w:r w:rsidR="004D7A35" w:rsidRPr="00EA6F3B">
        <w:rPr>
          <w:rFonts w:ascii="Arial" w:hAnsi="Arial"/>
          <w:sz w:val="22"/>
          <w:szCs w:val="22"/>
        </w:rPr>
        <w:t>organized, and effective.</w:t>
      </w:r>
      <w:r w:rsidR="00674FEA" w:rsidRPr="00EA6F3B">
        <w:rPr>
          <w:rFonts w:ascii="Arial" w:hAnsi="Arial"/>
          <w:sz w:val="22"/>
          <w:szCs w:val="22"/>
        </w:rPr>
        <w:t xml:space="preserve"> Each </w:t>
      </w:r>
      <w:r w:rsidR="004F3635" w:rsidRPr="00EA6F3B">
        <w:rPr>
          <w:rFonts w:ascii="Arial" w:hAnsi="Arial"/>
          <w:sz w:val="22"/>
          <w:szCs w:val="22"/>
        </w:rPr>
        <w:t>paper</w:t>
      </w:r>
      <w:r w:rsidR="00674FEA" w:rsidRPr="00EA6F3B">
        <w:rPr>
          <w:rFonts w:ascii="Arial" w:hAnsi="Arial"/>
          <w:sz w:val="22"/>
          <w:szCs w:val="22"/>
        </w:rPr>
        <w:t xml:space="preserve"> should accomplish </w:t>
      </w:r>
      <w:proofErr w:type="gramStart"/>
      <w:r w:rsidR="00674FEA" w:rsidRPr="00EA6F3B">
        <w:rPr>
          <w:rFonts w:ascii="Arial" w:hAnsi="Arial"/>
          <w:sz w:val="22"/>
          <w:szCs w:val="22"/>
        </w:rPr>
        <w:t>all of</w:t>
      </w:r>
      <w:proofErr w:type="gramEnd"/>
      <w:r w:rsidR="00674FEA" w:rsidRPr="00EA6F3B">
        <w:rPr>
          <w:rFonts w:ascii="Arial" w:hAnsi="Arial"/>
          <w:sz w:val="22"/>
          <w:szCs w:val="22"/>
        </w:rPr>
        <w:t xml:space="preserve"> the following:</w:t>
      </w:r>
    </w:p>
    <w:p w14:paraId="13F3F924" w14:textId="77777777" w:rsidR="00674FEA" w:rsidRPr="00EA6F3B" w:rsidRDefault="00674FEA" w:rsidP="00A914D2">
      <w:pPr>
        <w:rPr>
          <w:rFonts w:ascii="Arial" w:hAnsi="Arial"/>
          <w:sz w:val="22"/>
          <w:szCs w:val="22"/>
        </w:rPr>
      </w:pPr>
    </w:p>
    <w:p w14:paraId="11A98803" w14:textId="77777777" w:rsidR="008972BC" w:rsidRPr="00EA6F3B" w:rsidRDefault="00674FEA" w:rsidP="00A914D2">
      <w:pPr>
        <w:rPr>
          <w:rFonts w:ascii="Arial" w:hAnsi="Arial"/>
          <w:b/>
          <w:bCs/>
          <w:sz w:val="22"/>
          <w:szCs w:val="22"/>
        </w:rPr>
      </w:pPr>
      <w:r w:rsidRPr="00EA6F3B">
        <w:rPr>
          <w:rFonts w:ascii="Arial" w:hAnsi="Arial"/>
          <w:b/>
          <w:bCs/>
          <w:sz w:val="22"/>
          <w:szCs w:val="22"/>
          <w:u w:val="single"/>
        </w:rPr>
        <w:t xml:space="preserve">Two-page </w:t>
      </w:r>
      <w:r w:rsidR="00E1224F" w:rsidRPr="00EA6F3B">
        <w:rPr>
          <w:rFonts w:ascii="Arial" w:hAnsi="Arial"/>
          <w:b/>
          <w:bCs/>
          <w:sz w:val="22"/>
          <w:szCs w:val="22"/>
          <w:u w:val="single"/>
        </w:rPr>
        <w:t xml:space="preserve">double spaced </w:t>
      </w:r>
      <w:r w:rsidRPr="00EA6F3B">
        <w:rPr>
          <w:rFonts w:ascii="Arial" w:hAnsi="Arial"/>
          <w:b/>
          <w:bCs/>
          <w:sz w:val="22"/>
          <w:szCs w:val="22"/>
          <w:u w:val="single"/>
        </w:rPr>
        <w:t>paper</w:t>
      </w:r>
      <w:r w:rsidRPr="00EA6F3B">
        <w:rPr>
          <w:rFonts w:ascii="Arial" w:hAnsi="Arial"/>
          <w:b/>
          <w:bCs/>
          <w:sz w:val="22"/>
          <w:szCs w:val="22"/>
        </w:rPr>
        <w:t>:</w:t>
      </w:r>
    </w:p>
    <w:p w14:paraId="2FD39BD4" w14:textId="77777777" w:rsidR="00AB2E55" w:rsidRPr="00EA6F3B" w:rsidRDefault="00AB2E55" w:rsidP="008972BC">
      <w:pPr>
        <w:pStyle w:val="ListParagraph"/>
        <w:numPr>
          <w:ilvl w:val="0"/>
          <w:numId w:val="1"/>
        </w:numPr>
        <w:rPr>
          <w:rFonts w:ascii="Arial" w:hAnsi="Arial"/>
          <w:sz w:val="22"/>
          <w:szCs w:val="22"/>
        </w:rPr>
      </w:pPr>
      <w:r w:rsidRPr="00EA6F3B">
        <w:rPr>
          <w:rFonts w:ascii="Arial" w:hAnsi="Arial"/>
          <w:sz w:val="22"/>
          <w:szCs w:val="22"/>
        </w:rPr>
        <w:t xml:space="preserve">The </w:t>
      </w:r>
      <w:proofErr w:type="gramStart"/>
      <w:r w:rsidR="005654B9" w:rsidRPr="00EA6F3B">
        <w:rPr>
          <w:rFonts w:ascii="Arial" w:hAnsi="Arial"/>
          <w:sz w:val="22"/>
          <w:szCs w:val="22"/>
        </w:rPr>
        <w:t>2 page</w:t>
      </w:r>
      <w:proofErr w:type="gramEnd"/>
      <w:r w:rsidR="005654B9" w:rsidRPr="00EA6F3B">
        <w:rPr>
          <w:rFonts w:ascii="Arial" w:hAnsi="Arial"/>
          <w:sz w:val="22"/>
          <w:szCs w:val="22"/>
        </w:rPr>
        <w:t xml:space="preserve"> double-spaced </w:t>
      </w:r>
      <w:r w:rsidRPr="00EA6F3B">
        <w:rPr>
          <w:rFonts w:ascii="Arial" w:hAnsi="Arial"/>
          <w:sz w:val="22"/>
          <w:szCs w:val="22"/>
        </w:rPr>
        <w:t>paper should</w:t>
      </w:r>
      <w:r w:rsidR="005654B9" w:rsidRPr="00EA6F3B">
        <w:rPr>
          <w:rFonts w:ascii="Arial" w:hAnsi="Arial"/>
          <w:sz w:val="22"/>
          <w:szCs w:val="22"/>
        </w:rPr>
        <w:t xml:space="preserve"> be in 12 pt. Times New Roman Font and have a </w:t>
      </w:r>
      <w:r w:rsidRPr="00EA6F3B">
        <w:rPr>
          <w:rFonts w:ascii="Arial" w:hAnsi="Arial"/>
          <w:sz w:val="22"/>
          <w:szCs w:val="22"/>
        </w:rPr>
        <w:t>1” space margin.</w:t>
      </w:r>
    </w:p>
    <w:p w14:paraId="640DEB74" w14:textId="77777777" w:rsidR="00E1224F" w:rsidRPr="00EA6F3B" w:rsidRDefault="00AB2E55" w:rsidP="008972BC">
      <w:pPr>
        <w:pStyle w:val="ListParagraph"/>
        <w:numPr>
          <w:ilvl w:val="0"/>
          <w:numId w:val="1"/>
        </w:numPr>
        <w:rPr>
          <w:rFonts w:ascii="Arial" w:hAnsi="Arial"/>
          <w:sz w:val="22"/>
          <w:szCs w:val="22"/>
        </w:rPr>
      </w:pPr>
      <w:r w:rsidRPr="00EA6F3B">
        <w:rPr>
          <w:rFonts w:ascii="Arial" w:hAnsi="Arial"/>
          <w:sz w:val="22"/>
          <w:szCs w:val="22"/>
        </w:rPr>
        <w:t xml:space="preserve">The paper should be </w:t>
      </w:r>
      <w:r w:rsidR="00864CBF" w:rsidRPr="00EA6F3B">
        <w:rPr>
          <w:rFonts w:ascii="Arial" w:hAnsi="Arial"/>
          <w:sz w:val="22"/>
          <w:szCs w:val="22"/>
        </w:rPr>
        <w:t>properly</w:t>
      </w:r>
      <w:r w:rsidRPr="00EA6F3B">
        <w:rPr>
          <w:rFonts w:ascii="Arial" w:hAnsi="Arial"/>
          <w:sz w:val="22"/>
          <w:szCs w:val="22"/>
        </w:rPr>
        <w:t xml:space="preserve"> organized, flow well,</w:t>
      </w:r>
      <w:r w:rsidR="00864CBF" w:rsidRPr="00EA6F3B">
        <w:rPr>
          <w:rFonts w:ascii="Arial" w:hAnsi="Arial"/>
          <w:sz w:val="22"/>
          <w:szCs w:val="22"/>
        </w:rPr>
        <w:t xml:space="preserve"> contain suitable mechanics, grammar, syntax, and sentence structure.</w:t>
      </w:r>
    </w:p>
    <w:p w14:paraId="050EC05F" w14:textId="77777777" w:rsidR="006119CB" w:rsidRPr="00EA6F3B" w:rsidRDefault="00864CBF" w:rsidP="008972BC">
      <w:pPr>
        <w:pStyle w:val="ListParagraph"/>
        <w:numPr>
          <w:ilvl w:val="0"/>
          <w:numId w:val="1"/>
        </w:numPr>
        <w:rPr>
          <w:rFonts w:ascii="Arial" w:hAnsi="Arial"/>
          <w:sz w:val="22"/>
          <w:szCs w:val="22"/>
        </w:rPr>
      </w:pPr>
      <w:r w:rsidRPr="00EA6F3B">
        <w:rPr>
          <w:rFonts w:ascii="Arial" w:hAnsi="Arial"/>
          <w:sz w:val="22"/>
          <w:szCs w:val="22"/>
        </w:rPr>
        <w:t>In the paper, cl</w:t>
      </w:r>
      <w:r w:rsidR="008972BC" w:rsidRPr="00EA6F3B">
        <w:rPr>
          <w:rFonts w:ascii="Arial" w:hAnsi="Arial"/>
          <w:sz w:val="22"/>
          <w:szCs w:val="22"/>
        </w:rPr>
        <w:t xml:space="preserve">early define the goals of both the historical and modern-day </w:t>
      </w:r>
      <w:r w:rsidRPr="00EA6F3B">
        <w:rPr>
          <w:rFonts w:ascii="Arial" w:hAnsi="Arial"/>
          <w:sz w:val="22"/>
          <w:szCs w:val="22"/>
        </w:rPr>
        <w:t xml:space="preserve">reform </w:t>
      </w:r>
      <w:r w:rsidR="008972BC" w:rsidRPr="00EA6F3B">
        <w:rPr>
          <w:rFonts w:ascii="Arial" w:hAnsi="Arial"/>
          <w:sz w:val="22"/>
          <w:szCs w:val="22"/>
        </w:rPr>
        <w:t>movement</w:t>
      </w:r>
      <w:r w:rsidR="006551F2" w:rsidRPr="00EA6F3B">
        <w:rPr>
          <w:rFonts w:ascii="Arial" w:hAnsi="Arial"/>
          <w:sz w:val="22"/>
          <w:szCs w:val="22"/>
        </w:rPr>
        <w:t>s</w:t>
      </w:r>
      <w:r w:rsidR="00C655FC" w:rsidRPr="00EA6F3B">
        <w:rPr>
          <w:rFonts w:ascii="Arial" w:hAnsi="Arial"/>
          <w:sz w:val="22"/>
          <w:szCs w:val="22"/>
        </w:rPr>
        <w:t>.</w:t>
      </w:r>
      <w:r w:rsidR="008972BC" w:rsidRPr="00EA6F3B">
        <w:rPr>
          <w:rFonts w:ascii="Arial" w:hAnsi="Arial"/>
          <w:sz w:val="22"/>
          <w:szCs w:val="22"/>
        </w:rPr>
        <w:t xml:space="preserve"> </w:t>
      </w:r>
    </w:p>
    <w:p w14:paraId="21F6C053" w14:textId="77777777" w:rsidR="006119CB" w:rsidRPr="00EA6F3B" w:rsidRDefault="006119CB" w:rsidP="008972BC">
      <w:pPr>
        <w:pStyle w:val="ListParagraph"/>
        <w:numPr>
          <w:ilvl w:val="0"/>
          <w:numId w:val="1"/>
        </w:numPr>
        <w:rPr>
          <w:rFonts w:ascii="Arial" w:hAnsi="Arial"/>
          <w:sz w:val="22"/>
          <w:szCs w:val="22"/>
        </w:rPr>
      </w:pPr>
      <w:r w:rsidRPr="00EA6F3B">
        <w:rPr>
          <w:rFonts w:ascii="Arial" w:hAnsi="Arial"/>
          <w:sz w:val="22"/>
          <w:szCs w:val="22"/>
        </w:rPr>
        <w:t>Name key people</w:t>
      </w:r>
      <w:r w:rsidR="004028F2" w:rsidRPr="00EA6F3B">
        <w:rPr>
          <w:rFonts w:ascii="Arial" w:hAnsi="Arial"/>
          <w:sz w:val="22"/>
          <w:szCs w:val="22"/>
        </w:rPr>
        <w:t>, then and now</w:t>
      </w:r>
      <w:r w:rsidR="00C655FC" w:rsidRPr="00EA6F3B">
        <w:rPr>
          <w:rFonts w:ascii="Arial" w:hAnsi="Arial"/>
          <w:sz w:val="22"/>
          <w:szCs w:val="22"/>
        </w:rPr>
        <w:t>,</w:t>
      </w:r>
      <w:r w:rsidRPr="00EA6F3B">
        <w:rPr>
          <w:rFonts w:ascii="Arial" w:hAnsi="Arial"/>
          <w:sz w:val="22"/>
          <w:szCs w:val="22"/>
        </w:rPr>
        <w:t xml:space="preserve"> associated with the movement</w:t>
      </w:r>
      <w:r w:rsidR="004028F2" w:rsidRPr="00EA6F3B">
        <w:rPr>
          <w:rFonts w:ascii="Arial" w:hAnsi="Arial"/>
          <w:sz w:val="22"/>
          <w:szCs w:val="22"/>
        </w:rPr>
        <w:t>.</w:t>
      </w:r>
      <w:r w:rsidR="00AB2E55" w:rsidRPr="00EA6F3B">
        <w:rPr>
          <w:rFonts w:ascii="Arial" w:hAnsi="Arial"/>
          <w:sz w:val="22"/>
          <w:szCs w:val="22"/>
        </w:rPr>
        <w:t xml:space="preserve"> </w:t>
      </w:r>
      <w:r w:rsidR="004028F2" w:rsidRPr="00EA6F3B">
        <w:rPr>
          <w:rFonts w:ascii="Arial" w:hAnsi="Arial"/>
          <w:sz w:val="22"/>
          <w:szCs w:val="22"/>
        </w:rPr>
        <w:t>Also</w:t>
      </w:r>
      <w:r w:rsidR="00AB2E55" w:rsidRPr="00EA6F3B">
        <w:rPr>
          <w:rFonts w:ascii="Arial" w:hAnsi="Arial"/>
          <w:sz w:val="22"/>
          <w:szCs w:val="22"/>
        </w:rPr>
        <w:t xml:space="preserve"> explain </w:t>
      </w:r>
      <w:r w:rsidR="004028F2" w:rsidRPr="00EA6F3B">
        <w:rPr>
          <w:rFonts w:ascii="Arial" w:hAnsi="Arial"/>
          <w:sz w:val="22"/>
          <w:szCs w:val="22"/>
        </w:rPr>
        <w:t xml:space="preserve">the </w:t>
      </w:r>
      <w:r w:rsidR="00AB2E55" w:rsidRPr="00EA6F3B">
        <w:rPr>
          <w:rFonts w:ascii="Arial" w:hAnsi="Arial"/>
          <w:sz w:val="22"/>
          <w:szCs w:val="22"/>
        </w:rPr>
        <w:t>actions</w:t>
      </w:r>
      <w:r w:rsidR="007B2426" w:rsidRPr="00EA6F3B">
        <w:rPr>
          <w:rFonts w:ascii="Arial" w:hAnsi="Arial"/>
          <w:sz w:val="22"/>
          <w:szCs w:val="22"/>
        </w:rPr>
        <w:t xml:space="preserve"> </w:t>
      </w:r>
      <w:r w:rsidR="00AB2E55" w:rsidRPr="00EA6F3B">
        <w:rPr>
          <w:rFonts w:ascii="Arial" w:hAnsi="Arial"/>
          <w:sz w:val="22"/>
          <w:szCs w:val="22"/>
        </w:rPr>
        <w:t xml:space="preserve">taken, </w:t>
      </w:r>
      <w:r w:rsidRPr="00EA6F3B">
        <w:rPr>
          <w:rFonts w:ascii="Arial" w:hAnsi="Arial"/>
          <w:sz w:val="22"/>
          <w:szCs w:val="22"/>
        </w:rPr>
        <w:t>then and now</w:t>
      </w:r>
      <w:r w:rsidR="004028F2" w:rsidRPr="00EA6F3B">
        <w:rPr>
          <w:rFonts w:ascii="Arial" w:hAnsi="Arial"/>
          <w:sz w:val="22"/>
          <w:szCs w:val="22"/>
        </w:rPr>
        <w:t xml:space="preserve">, by its leaders to </w:t>
      </w:r>
      <w:r w:rsidR="00B35A54" w:rsidRPr="00EA6F3B">
        <w:rPr>
          <w:rFonts w:ascii="Arial" w:hAnsi="Arial"/>
          <w:sz w:val="22"/>
          <w:szCs w:val="22"/>
        </w:rPr>
        <w:t>advance the</w:t>
      </w:r>
      <w:r w:rsidR="004028F2" w:rsidRPr="00EA6F3B">
        <w:rPr>
          <w:rFonts w:ascii="Arial" w:hAnsi="Arial"/>
          <w:sz w:val="22"/>
          <w:szCs w:val="22"/>
        </w:rPr>
        <w:t xml:space="preserve"> agenda of the reform movement.</w:t>
      </w:r>
    </w:p>
    <w:p w14:paraId="123CF264" w14:textId="77777777" w:rsidR="007414A1" w:rsidRPr="00EA6F3B" w:rsidRDefault="00C655FC" w:rsidP="002639C9">
      <w:pPr>
        <w:pStyle w:val="ListParagraph"/>
        <w:numPr>
          <w:ilvl w:val="0"/>
          <w:numId w:val="1"/>
        </w:numPr>
        <w:rPr>
          <w:rFonts w:ascii="Arial" w:hAnsi="Arial"/>
          <w:sz w:val="22"/>
          <w:szCs w:val="22"/>
        </w:rPr>
      </w:pPr>
      <w:r w:rsidRPr="00EA6F3B">
        <w:rPr>
          <w:rFonts w:ascii="Arial" w:hAnsi="Arial"/>
          <w:sz w:val="22"/>
          <w:szCs w:val="22"/>
        </w:rPr>
        <w:t>Conclude the paper by providing</w:t>
      </w:r>
      <w:r w:rsidR="006119CB" w:rsidRPr="00EA6F3B">
        <w:rPr>
          <w:rFonts w:ascii="Arial" w:hAnsi="Arial"/>
          <w:sz w:val="22"/>
          <w:szCs w:val="22"/>
        </w:rPr>
        <w:t xml:space="preserve"> evidence of </w:t>
      </w:r>
      <w:r w:rsidRPr="00EA6F3B">
        <w:rPr>
          <w:rFonts w:ascii="Arial" w:hAnsi="Arial"/>
          <w:sz w:val="22"/>
          <w:szCs w:val="22"/>
        </w:rPr>
        <w:t xml:space="preserve">either the </w:t>
      </w:r>
      <w:r w:rsidR="006119CB" w:rsidRPr="00EA6F3B">
        <w:rPr>
          <w:rFonts w:ascii="Arial" w:hAnsi="Arial"/>
          <w:sz w:val="22"/>
          <w:szCs w:val="22"/>
        </w:rPr>
        <w:t>success or failure of the movement</w:t>
      </w:r>
      <w:r w:rsidRPr="00EA6F3B">
        <w:rPr>
          <w:rFonts w:ascii="Arial" w:hAnsi="Arial"/>
          <w:sz w:val="22"/>
          <w:szCs w:val="22"/>
        </w:rPr>
        <w:t>.</w:t>
      </w:r>
    </w:p>
    <w:p w14:paraId="1625090A" w14:textId="77777777" w:rsidR="004F3635" w:rsidRPr="00EA6F3B" w:rsidRDefault="004F3635" w:rsidP="002639C9">
      <w:pPr>
        <w:rPr>
          <w:rFonts w:ascii="Arial" w:hAnsi="Arial"/>
          <w:i/>
          <w:sz w:val="22"/>
          <w:szCs w:val="22"/>
        </w:rPr>
      </w:pPr>
    </w:p>
    <w:p w14:paraId="472BAFAF" w14:textId="683D63A8" w:rsidR="002639C9" w:rsidRPr="00EA6F3B" w:rsidRDefault="002639C9" w:rsidP="002639C9">
      <w:pPr>
        <w:rPr>
          <w:rFonts w:ascii="Arial" w:hAnsi="Arial"/>
          <w:b/>
          <w:bCs/>
          <w:i/>
          <w:sz w:val="22"/>
          <w:szCs w:val="22"/>
        </w:rPr>
      </w:pPr>
      <w:r w:rsidRPr="00EA6F3B">
        <w:rPr>
          <w:rFonts w:ascii="Arial" w:hAnsi="Arial"/>
          <w:b/>
          <w:bCs/>
          <w:i/>
          <w:sz w:val="22"/>
          <w:szCs w:val="22"/>
        </w:rPr>
        <w:t>Additional helpful hint</w:t>
      </w:r>
    </w:p>
    <w:p w14:paraId="52FFB0D7" w14:textId="77777777" w:rsidR="00F86652" w:rsidRPr="00EA6F3B" w:rsidRDefault="002639C9" w:rsidP="00F86652">
      <w:pPr>
        <w:pStyle w:val="ListParagraph"/>
        <w:numPr>
          <w:ilvl w:val="0"/>
          <w:numId w:val="1"/>
        </w:numPr>
        <w:rPr>
          <w:rFonts w:ascii="Arial" w:hAnsi="Arial"/>
          <w:sz w:val="22"/>
          <w:szCs w:val="22"/>
        </w:rPr>
      </w:pPr>
      <w:r w:rsidRPr="00EA6F3B">
        <w:rPr>
          <w:rFonts w:ascii="Arial" w:hAnsi="Arial"/>
          <w:sz w:val="22"/>
          <w:szCs w:val="22"/>
        </w:rPr>
        <w:t>All information should be collected from credible Internet sources, which excludes Wikipedia. Cite all Internet sources on a third works cited page. Be sure to write your paper in your own words. Do not plagiarize any portion of your paper.</w:t>
      </w:r>
    </w:p>
    <w:p w14:paraId="769FA5EB" w14:textId="22C0A17B" w:rsidR="000E1614" w:rsidRPr="00EA6F3B" w:rsidRDefault="000E1614" w:rsidP="00F86652">
      <w:pPr>
        <w:rPr>
          <w:rFonts w:ascii="Arial" w:hAnsi="Arial"/>
          <w:sz w:val="22"/>
          <w:szCs w:val="22"/>
        </w:rPr>
      </w:pPr>
      <w:r w:rsidRPr="00EA6F3B">
        <w:rPr>
          <w:rFonts w:ascii="Arial" w:hAnsi="Arial"/>
          <w:i/>
        </w:rPr>
        <w:tab/>
      </w:r>
    </w:p>
    <w:p w14:paraId="65AD1A1D" w14:textId="77777777" w:rsidR="00C779B6" w:rsidRPr="00EA6F3B" w:rsidRDefault="00C779B6">
      <w:pPr>
        <w:rPr>
          <w:rFonts w:ascii="Arial" w:hAnsi="Arial"/>
          <w:i/>
        </w:rPr>
      </w:pPr>
    </w:p>
    <w:p w14:paraId="3CCFA593" w14:textId="77777777" w:rsidR="00767E33" w:rsidRPr="00EA6F3B" w:rsidRDefault="00767E33" w:rsidP="00767E33">
      <w:pPr>
        <w:jc w:val="center"/>
        <w:rPr>
          <w:rFonts w:ascii="Arial" w:hAnsi="Arial"/>
          <w:b/>
        </w:rPr>
      </w:pPr>
      <w:r w:rsidRPr="00EA6F3B">
        <w:rPr>
          <w:rFonts w:ascii="Arial" w:hAnsi="Arial"/>
          <w:b/>
        </w:rPr>
        <w:t>Typed Two-Page Paper Rubric</w:t>
      </w:r>
    </w:p>
    <w:p w14:paraId="050FC67B" w14:textId="4DBC07EA" w:rsidR="00C779B6" w:rsidRPr="00EA6F3B" w:rsidRDefault="00C779B6" w:rsidP="00C779B6">
      <w:pPr>
        <w:pStyle w:val="ListParagraph"/>
        <w:numPr>
          <w:ilvl w:val="0"/>
          <w:numId w:val="2"/>
        </w:numPr>
        <w:rPr>
          <w:rFonts w:ascii="Arial" w:hAnsi="Arial"/>
        </w:rPr>
      </w:pPr>
      <w:r w:rsidRPr="00EA6F3B">
        <w:rPr>
          <w:rFonts w:ascii="Arial Narrow" w:hAnsi="Arial Narrow"/>
          <w:sz w:val="20"/>
          <w:szCs w:val="28"/>
        </w:rPr>
        <w:t>Paper has a title and is two pages, double-spaced, 12pt. New Roman Font, with a 1” margin.</w:t>
      </w:r>
      <w:r w:rsidRPr="00EA6F3B">
        <w:rPr>
          <w:rFonts w:ascii="Arial Narrow" w:hAnsi="Arial Narrow"/>
          <w:sz w:val="20"/>
          <w:szCs w:val="28"/>
        </w:rPr>
        <w:tab/>
      </w:r>
      <w:r w:rsidRPr="00EA6F3B">
        <w:rPr>
          <w:rFonts w:ascii="Arial Narrow" w:hAnsi="Arial Narrow"/>
          <w:sz w:val="20"/>
          <w:szCs w:val="28"/>
        </w:rPr>
        <w:tab/>
      </w:r>
      <w:r w:rsidRPr="00EA6F3B">
        <w:rPr>
          <w:rFonts w:ascii="Arial Narrow" w:hAnsi="Arial Narrow"/>
          <w:sz w:val="20"/>
          <w:szCs w:val="28"/>
        </w:rPr>
        <w:tab/>
      </w:r>
      <w:r w:rsidRPr="00EA6F3B">
        <w:rPr>
          <w:rFonts w:ascii="Arial Narrow" w:hAnsi="Arial Narrow"/>
          <w:sz w:val="20"/>
          <w:szCs w:val="28"/>
        </w:rPr>
        <w:tab/>
        <w:t>/</w:t>
      </w:r>
      <w:r w:rsidR="00F86652" w:rsidRPr="00EA6F3B">
        <w:rPr>
          <w:rFonts w:ascii="Arial Narrow" w:hAnsi="Arial Narrow"/>
          <w:sz w:val="20"/>
          <w:szCs w:val="28"/>
        </w:rPr>
        <w:t>10</w:t>
      </w:r>
      <w:r w:rsidRPr="00EA6F3B">
        <w:rPr>
          <w:rFonts w:ascii="Arial Narrow" w:hAnsi="Arial Narrow"/>
          <w:sz w:val="20"/>
          <w:szCs w:val="28"/>
        </w:rPr>
        <w:t xml:space="preserve"> pts</w:t>
      </w:r>
    </w:p>
    <w:p w14:paraId="493E1A80" w14:textId="15B811D5" w:rsidR="00C779B6" w:rsidRPr="00EA6F3B" w:rsidRDefault="00C779B6" w:rsidP="00C779B6">
      <w:pPr>
        <w:pStyle w:val="ListParagraph"/>
        <w:numPr>
          <w:ilvl w:val="0"/>
          <w:numId w:val="2"/>
        </w:numPr>
        <w:rPr>
          <w:rFonts w:ascii="Arial" w:hAnsi="Arial"/>
        </w:rPr>
      </w:pPr>
      <w:r w:rsidRPr="00EA6F3B">
        <w:rPr>
          <w:rFonts w:ascii="Arial Narrow" w:hAnsi="Arial Narrow"/>
          <w:sz w:val="20"/>
          <w:szCs w:val="28"/>
        </w:rPr>
        <w:t>Paper is organized, flows well, and contains proper mechanics, grammar, syntax, and sentence structure.</w:t>
      </w:r>
      <w:r w:rsidRPr="00EA6F3B">
        <w:rPr>
          <w:rFonts w:ascii="Arial Narrow" w:hAnsi="Arial Narrow"/>
          <w:sz w:val="20"/>
          <w:szCs w:val="28"/>
        </w:rPr>
        <w:tab/>
      </w:r>
      <w:r w:rsidRPr="00EA6F3B">
        <w:rPr>
          <w:rFonts w:ascii="Arial Narrow" w:hAnsi="Arial Narrow"/>
          <w:sz w:val="20"/>
          <w:szCs w:val="28"/>
        </w:rPr>
        <w:tab/>
      </w:r>
      <w:r w:rsidRPr="00EA6F3B">
        <w:rPr>
          <w:rFonts w:ascii="Arial Narrow" w:hAnsi="Arial Narrow"/>
          <w:sz w:val="20"/>
          <w:szCs w:val="28"/>
        </w:rPr>
        <w:tab/>
        <w:t>/</w:t>
      </w:r>
      <w:r w:rsidR="00F86652" w:rsidRPr="00EA6F3B">
        <w:rPr>
          <w:rFonts w:ascii="Arial Narrow" w:hAnsi="Arial Narrow"/>
          <w:sz w:val="20"/>
          <w:szCs w:val="28"/>
        </w:rPr>
        <w:t>10</w:t>
      </w:r>
      <w:r w:rsidRPr="00EA6F3B">
        <w:rPr>
          <w:rFonts w:ascii="Arial Narrow" w:hAnsi="Arial Narrow"/>
          <w:sz w:val="20"/>
          <w:szCs w:val="28"/>
        </w:rPr>
        <w:t xml:space="preserve"> pts</w:t>
      </w:r>
    </w:p>
    <w:p w14:paraId="6E8B74B8" w14:textId="027AAA2E" w:rsidR="00C779B6" w:rsidRPr="00EA6F3B" w:rsidRDefault="00C779B6" w:rsidP="00C779B6">
      <w:pPr>
        <w:pStyle w:val="ListParagraph"/>
        <w:numPr>
          <w:ilvl w:val="0"/>
          <w:numId w:val="2"/>
        </w:numPr>
        <w:rPr>
          <w:rFonts w:ascii="Arial" w:hAnsi="Arial"/>
        </w:rPr>
      </w:pPr>
      <w:r w:rsidRPr="00EA6F3B">
        <w:rPr>
          <w:rFonts w:ascii="Arial Narrow" w:hAnsi="Arial Narrow"/>
          <w:sz w:val="20"/>
          <w:szCs w:val="28"/>
        </w:rPr>
        <w:t>Paper clearly defines the goals of both the historical and modern-day reform movement</w:t>
      </w:r>
      <w:r w:rsidRPr="00EA6F3B">
        <w:rPr>
          <w:rFonts w:ascii="Arial Narrow" w:hAnsi="Arial Narrow"/>
          <w:sz w:val="20"/>
          <w:szCs w:val="28"/>
        </w:rPr>
        <w:tab/>
      </w:r>
      <w:r w:rsidRPr="00EA6F3B">
        <w:rPr>
          <w:rFonts w:ascii="Arial Narrow" w:hAnsi="Arial Narrow"/>
          <w:sz w:val="20"/>
          <w:szCs w:val="28"/>
        </w:rPr>
        <w:tab/>
      </w:r>
      <w:r w:rsidRPr="00EA6F3B">
        <w:rPr>
          <w:rFonts w:ascii="Arial Narrow" w:hAnsi="Arial Narrow"/>
          <w:sz w:val="20"/>
          <w:szCs w:val="28"/>
        </w:rPr>
        <w:tab/>
      </w:r>
      <w:r w:rsidRPr="00EA6F3B">
        <w:rPr>
          <w:rFonts w:ascii="Arial Narrow" w:hAnsi="Arial Narrow"/>
          <w:sz w:val="20"/>
          <w:szCs w:val="28"/>
        </w:rPr>
        <w:tab/>
      </w:r>
      <w:r w:rsidRPr="00EA6F3B">
        <w:rPr>
          <w:rFonts w:ascii="Arial Narrow" w:hAnsi="Arial Narrow"/>
          <w:sz w:val="20"/>
          <w:szCs w:val="28"/>
        </w:rPr>
        <w:tab/>
        <w:t>/</w:t>
      </w:r>
      <w:r w:rsidR="00F86652" w:rsidRPr="00EA6F3B">
        <w:rPr>
          <w:rFonts w:ascii="Arial Narrow" w:hAnsi="Arial Narrow"/>
          <w:sz w:val="20"/>
          <w:szCs w:val="28"/>
        </w:rPr>
        <w:t>10</w:t>
      </w:r>
      <w:r w:rsidRPr="00EA6F3B">
        <w:rPr>
          <w:rFonts w:ascii="Arial Narrow" w:hAnsi="Arial Narrow"/>
          <w:sz w:val="20"/>
          <w:szCs w:val="28"/>
        </w:rPr>
        <w:t xml:space="preserve"> pts</w:t>
      </w:r>
    </w:p>
    <w:p w14:paraId="770996F9" w14:textId="78A0133D" w:rsidR="00C779B6" w:rsidRPr="00EA6F3B" w:rsidRDefault="00C779B6" w:rsidP="00C779B6">
      <w:pPr>
        <w:pStyle w:val="ListParagraph"/>
        <w:numPr>
          <w:ilvl w:val="0"/>
          <w:numId w:val="2"/>
        </w:numPr>
        <w:rPr>
          <w:rFonts w:ascii="Arial" w:hAnsi="Arial"/>
        </w:rPr>
      </w:pPr>
      <w:r w:rsidRPr="00EA6F3B">
        <w:rPr>
          <w:rFonts w:ascii="Arial Narrow" w:hAnsi="Arial Narrow"/>
          <w:sz w:val="20"/>
          <w:szCs w:val="28"/>
        </w:rPr>
        <w:t>Paper references key people, then and now, and explains the actions taken to advance the agenda of both reform movements</w:t>
      </w:r>
      <w:r w:rsidRPr="00EA6F3B">
        <w:rPr>
          <w:rFonts w:ascii="Arial Narrow" w:hAnsi="Arial Narrow"/>
          <w:sz w:val="20"/>
          <w:szCs w:val="28"/>
        </w:rPr>
        <w:tab/>
        <w:t>/</w:t>
      </w:r>
      <w:r w:rsidR="00F86652" w:rsidRPr="00EA6F3B">
        <w:rPr>
          <w:rFonts w:ascii="Arial Narrow" w:hAnsi="Arial Narrow"/>
          <w:sz w:val="20"/>
          <w:szCs w:val="28"/>
        </w:rPr>
        <w:t>10</w:t>
      </w:r>
      <w:r w:rsidRPr="00EA6F3B">
        <w:rPr>
          <w:rFonts w:ascii="Arial Narrow" w:hAnsi="Arial Narrow"/>
          <w:sz w:val="20"/>
          <w:szCs w:val="28"/>
        </w:rPr>
        <w:t xml:space="preserve"> pts</w:t>
      </w:r>
    </w:p>
    <w:p w14:paraId="45F1D075" w14:textId="41887579" w:rsidR="00C779B6" w:rsidRPr="00EA6F3B" w:rsidRDefault="00C779B6" w:rsidP="00C779B6">
      <w:pPr>
        <w:pStyle w:val="ListParagraph"/>
        <w:numPr>
          <w:ilvl w:val="0"/>
          <w:numId w:val="2"/>
        </w:numPr>
        <w:rPr>
          <w:rFonts w:ascii="Arial" w:hAnsi="Arial"/>
        </w:rPr>
      </w:pPr>
      <w:r w:rsidRPr="00EA6F3B">
        <w:rPr>
          <w:rFonts w:ascii="Arial Narrow" w:hAnsi="Arial Narrow"/>
          <w:sz w:val="20"/>
          <w:szCs w:val="28"/>
        </w:rPr>
        <w:t>Paper provides evidence of either the overall success or failure of the movement</w:t>
      </w:r>
      <w:r w:rsidRPr="00EA6F3B">
        <w:rPr>
          <w:rFonts w:ascii="Arial Narrow" w:hAnsi="Arial Narrow"/>
          <w:sz w:val="20"/>
          <w:szCs w:val="28"/>
        </w:rPr>
        <w:tab/>
      </w:r>
      <w:r w:rsidRPr="00EA6F3B">
        <w:rPr>
          <w:rFonts w:ascii="Arial Narrow" w:hAnsi="Arial Narrow"/>
          <w:sz w:val="20"/>
          <w:szCs w:val="28"/>
        </w:rPr>
        <w:tab/>
      </w:r>
      <w:r w:rsidRPr="00EA6F3B">
        <w:rPr>
          <w:rFonts w:ascii="Arial Narrow" w:hAnsi="Arial Narrow"/>
          <w:sz w:val="20"/>
          <w:szCs w:val="28"/>
        </w:rPr>
        <w:tab/>
      </w:r>
      <w:r w:rsidRPr="00EA6F3B">
        <w:rPr>
          <w:rFonts w:ascii="Arial Narrow" w:hAnsi="Arial Narrow"/>
          <w:sz w:val="20"/>
          <w:szCs w:val="28"/>
        </w:rPr>
        <w:tab/>
      </w:r>
      <w:r w:rsidRPr="00EA6F3B">
        <w:rPr>
          <w:rFonts w:ascii="Arial Narrow" w:hAnsi="Arial Narrow"/>
          <w:sz w:val="20"/>
          <w:szCs w:val="28"/>
        </w:rPr>
        <w:tab/>
        <w:t>/</w:t>
      </w:r>
      <w:r w:rsidR="00F86652" w:rsidRPr="00EA6F3B">
        <w:rPr>
          <w:rFonts w:ascii="Arial Narrow" w:hAnsi="Arial Narrow"/>
          <w:sz w:val="20"/>
          <w:szCs w:val="28"/>
        </w:rPr>
        <w:t>10</w:t>
      </w:r>
      <w:r w:rsidRPr="00EA6F3B">
        <w:rPr>
          <w:rFonts w:ascii="Arial Narrow" w:hAnsi="Arial Narrow"/>
          <w:sz w:val="20"/>
          <w:szCs w:val="28"/>
        </w:rPr>
        <w:t xml:space="preserve"> pts</w:t>
      </w:r>
    </w:p>
    <w:p w14:paraId="67FF9DC6" w14:textId="77777777" w:rsidR="00767E33" w:rsidRPr="00EA6F3B" w:rsidRDefault="00767E33">
      <w:pPr>
        <w:rPr>
          <w:rFonts w:ascii="Arial" w:hAnsi="Arial"/>
          <w:i/>
        </w:rPr>
      </w:pPr>
    </w:p>
    <w:p w14:paraId="5454A565" w14:textId="77777777" w:rsidR="00C779B6" w:rsidRPr="00EA6F3B" w:rsidRDefault="00C779B6">
      <w:pPr>
        <w:rPr>
          <w:rFonts w:ascii="Arial" w:hAnsi="Arial"/>
          <w:i/>
        </w:rPr>
      </w:pPr>
    </w:p>
    <w:p w14:paraId="4E5A062E" w14:textId="77777777" w:rsidR="00C779B6" w:rsidRPr="00EA6F3B" w:rsidRDefault="00C779B6">
      <w:pPr>
        <w:rPr>
          <w:rFonts w:ascii="Arial" w:hAnsi="Arial"/>
          <w:i/>
        </w:rPr>
      </w:pPr>
    </w:p>
    <w:p w14:paraId="6EAC0187" w14:textId="7BE9F679" w:rsidR="00767E33" w:rsidRPr="00EA6F3B" w:rsidRDefault="00EA6F3B">
      <w:pPr>
        <w:rPr>
          <w:rFonts w:ascii="Arial" w:hAnsi="Arial"/>
          <w:b/>
          <w:bCs/>
          <w:i/>
        </w:rPr>
      </w:pPr>
      <w:r w:rsidRPr="00EA6F3B">
        <w:rPr>
          <w:rFonts w:ascii="Arial" w:hAnsi="Arial"/>
          <w:b/>
          <w:bCs/>
          <w:i/>
        </w:rPr>
        <w:t>Helpful resources for writing a research paper:</w:t>
      </w:r>
    </w:p>
    <w:p w14:paraId="59A1712C" w14:textId="217F9082" w:rsidR="00EA6F3B" w:rsidRDefault="00EA6F3B">
      <w:pPr>
        <w:rPr>
          <w:rFonts w:ascii="Arial" w:hAnsi="Arial"/>
          <w:i/>
          <w:sz w:val="23"/>
          <w:szCs w:val="23"/>
        </w:rPr>
      </w:pPr>
    </w:p>
    <w:p w14:paraId="35D797CE" w14:textId="3846E79B" w:rsidR="00EA6F3B" w:rsidRPr="00EA6F3B" w:rsidRDefault="00EA6F3B" w:rsidP="00EA6F3B">
      <w:pPr>
        <w:pStyle w:val="ListParagraph"/>
        <w:numPr>
          <w:ilvl w:val="0"/>
          <w:numId w:val="4"/>
        </w:numPr>
        <w:rPr>
          <w:rFonts w:ascii="Arial" w:hAnsi="Arial"/>
          <w:i/>
          <w:sz w:val="23"/>
          <w:szCs w:val="23"/>
        </w:rPr>
      </w:pPr>
      <w:hyperlink r:id="rId6" w:history="1">
        <w:r>
          <w:rPr>
            <w:rStyle w:val="Hyperlink"/>
          </w:rPr>
          <w:t>https://thebestschools.org/resources/how-to-write-research-paper/</w:t>
        </w:r>
      </w:hyperlink>
    </w:p>
    <w:p w14:paraId="132FF5B6" w14:textId="3829B35C" w:rsidR="00EA6F3B" w:rsidRDefault="00EA6F3B" w:rsidP="00EA6F3B">
      <w:pPr>
        <w:pStyle w:val="ListParagraph"/>
        <w:numPr>
          <w:ilvl w:val="0"/>
          <w:numId w:val="4"/>
        </w:numPr>
        <w:rPr>
          <w:rFonts w:ascii="Arial" w:hAnsi="Arial"/>
          <w:i/>
          <w:sz w:val="23"/>
          <w:szCs w:val="23"/>
        </w:rPr>
      </w:pPr>
      <w:hyperlink r:id="rId7" w:history="1">
        <w:r w:rsidRPr="00EB1CDA">
          <w:rPr>
            <w:rStyle w:val="Hyperlink"/>
            <w:rFonts w:ascii="Arial" w:hAnsi="Arial"/>
            <w:i/>
            <w:sz w:val="23"/>
            <w:szCs w:val="23"/>
          </w:rPr>
          <w:t>https://slc.berkeley.edu/writing-worksheets-and-other-writing-resources/process-approach-writing-research-papers</w:t>
        </w:r>
      </w:hyperlink>
    </w:p>
    <w:p w14:paraId="4FAA24F9" w14:textId="78E6C129" w:rsidR="00EA6F3B" w:rsidRDefault="00EA6F3B" w:rsidP="00EA6F3B">
      <w:pPr>
        <w:pStyle w:val="ListParagraph"/>
        <w:numPr>
          <w:ilvl w:val="0"/>
          <w:numId w:val="4"/>
        </w:numPr>
        <w:rPr>
          <w:rFonts w:ascii="Arial" w:hAnsi="Arial"/>
          <w:i/>
          <w:sz w:val="23"/>
          <w:szCs w:val="23"/>
        </w:rPr>
      </w:pPr>
      <w:hyperlink r:id="rId8" w:history="1">
        <w:r w:rsidRPr="00EB1CDA">
          <w:rPr>
            <w:rStyle w:val="Hyperlink"/>
            <w:rFonts w:ascii="Arial" w:hAnsi="Arial"/>
            <w:i/>
            <w:sz w:val="23"/>
            <w:szCs w:val="23"/>
          </w:rPr>
          <w:t>http://www.nhvweb.net/vhs/english/research-paper-manual/ten-steps-for-writing-a-research-paper/</w:t>
        </w:r>
      </w:hyperlink>
    </w:p>
    <w:p w14:paraId="32816C5D" w14:textId="2161D956" w:rsidR="00EA6F3B" w:rsidRPr="00EA6F3B" w:rsidRDefault="00EA6F3B" w:rsidP="00EA6F3B">
      <w:pPr>
        <w:pStyle w:val="ListParagraph"/>
        <w:numPr>
          <w:ilvl w:val="0"/>
          <w:numId w:val="4"/>
        </w:numPr>
        <w:rPr>
          <w:rFonts w:ascii="Arial" w:hAnsi="Arial"/>
          <w:i/>
          <w:sz w:val="23"/>
          <w:szCs w:val="23"/>
        </w:rPr>
      </w:pPr>
      <w:hyperlink r:id="rId9" w:history="1">
        <w:r>
          <w:rPr>
            <w:rStyle w:val="Hyperlink"/>
          </w:rPr>
          <w:t>https://www.potsdam.edu/sites/default/files/documents/support/tutoring/cwc/6-Simple-Steps-for-Writing-a-Research-Paper.pdf</w:t>
        </w:r>
      </w:hyperlink>
    </w:p>
    <w:p w14:paraId="41DB8D23" w14:textId="77777777" w:rsidR="00EA6F3B" w:rsidRPr="00EA6F3B" w:rsidRDefault="00EA6F3B" w:rsidP="00EA6F3B">
      <w:pPr>
        <w:pStyle w:val="ListParagraph"/>
        <w:rPr>
          <w:rFonts w:ascii="Arial" w:hAnsi="Arial"/>
          <w:i/>
          <w:sz w:val="23"/>
          <w:szCs w:val="23"/>
        </w:rPr>
      </w:pPr>
    </w:p>
    <w:sectPr w:rsidR="00EA6F3B" w:rsidRPr="00EA6F3B" w:rsidSect="00C779B6">
      <w:pgSz w:w="12240" w:h="15840" w:code="1"/>
      <w:pgMar w:top="720" w:right="720" w:bottom="85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ple Chancery">
    <w:altName w:val="Vivald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ple Symbol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763"/>
    <w:multiLevelType w:val="hybridMultilevel"/>
    <w:tmpl w:val="2670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15BF"/>
    <w:multiLevelType w:val="hybridMultilevel"/>
    <w:tmpl w:val="DFE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0C38"/>
    <w:multiLevelType w:val="hybridMultilevel"/>
    <w:tmpl w:val="D93E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70F02"/>
    <w:multiLevelType w:val="hybridMultilevel"/>
    <w:tmpl w:val="DB2E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D2"/>
    <w:rsid w:val="000025A8"/>
    <w:rsid w:val="0000664B"/>
    <w:rsid w:val="000505E6"/>
    <w:rsid w:val="000822AB"/>
    <w:rsid w:val="000B5CFB"/>
    <w:rsid w:val="000D1394"/>
    <w:rsid w:val="000E1614"/>
    <w:rsid w:val="000E773C"/>
    <w:rsid w:val="000F301C"/>
    <w:rsid w:val="00177670"/>
    <w:rsid w:val="001F3598"/>
    <w:rsid w:val="002047CC"/>
    <w:rsid w:val="00220673"/>
    <w:rsid w:val="002639C9"/>
    <w:rsid w:val="00270409"/>
    <w:rsid w:val="00274D12"/>
    <w:rsid w:val="002E4C06"/>
    <w:rsid w:val="002F2D2A"/>
    <w:rsid w:val="00384829"/>
    <w:rsid w:val="003C6C13"/>
    <w:rsid w:val="004028F2"/>
    <w:rsid w:val="00407580"/>
    <w:rsid w:val="0049203B"/>
    <w:rsid w:val="004D7A35"/>
    <w:rsid w:val="004F3635"/>
    <w:rsid w:val="005053D4"/>
    <w:rsid w:val="00554733"/>
    <w:rsid w:val="005654B9"/>
    <w:rsid w:val="00581B77"/>
    <w:rsid w:val="006119CB"/>
    <w:rsid w:val="0064638E"/>
    <w:rsid w:val="006551F2"/>
    <w:rsid w:val="00674FEA"/>
    <w:rsid w:val="00692709"/>
    <w:rsid w:val="00706C75"/>
    <w:rsid w:val="007414A1"/>
    <w:rsid w:val="00767E33"/>
    <w:rsid w:val="007B2426"/>
    <w:rsid w:val="007C2F32"/>
    <w:rsid w:val="00801CF1"/>
    <w:rsid w:val="00864CBF"/>
    <w:rsid w:val="008972BC"/>
    <w:rsid w:val="008D3510"/>
    <w:rsid w:val="008E76F2"/>
    <w:rsid w:val="0096792A"/>
    <w:rsid w:val="009E4CA4"/>
    <w:rsid w:val="009E523D"/>
    <w:rsid w:val="00A41F75"/>
    <w:rsid w:val="00A914D2"/>
    <w:rsid w:val="00AB2E55"/>
    <w:rsid w:val="00B03C31"/>
    <w:rsid w:val="00B35A54"/>
    <w:rsid w:val="00BA3069"/>
    <w:rsid w:val="00BC6152"/>
    <w:rsid w:val="00BD00C3"/>
    <w:rsid w:val="00C46F37"/>
    <w:rsid w:val="00C62B28"/>
    <w:rsid w:val="00C655FC"/>
    <w:rsid w:val="00C779B6"/>
    <w:rsid w:val="00CB4B51"/>
    <w:rsid w:val="00CB7096"/>
    <w:rsid w:val="00D55ECB"/>
    <w:rsid w:val="00DB7C43"/>
    <w:rsid w:val="00E06D7E"/>
    <w:rsid w:val="00E1224F"/>
    <w:rsid w:val="00E20ACF"/>
    <w:rsid w:val="00EA6F3B"/>
    <w:rsid w:val="00EA750F"/>
    <w:rsid w:val="00F86652"/>
    <w:rsid w:val="00FB38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99A4"/>
  <w15:docId w15:val="{7212C278-E14C-44AD-BC93-EE5D2783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BC"/>
    <w:pPr>
      <w:ind w:left="720"/>
      <w:contextualSpacing/>
    </w:pPr>
  </w:style>
  <w:style w:type="character" w:styleId="Hyperlink">
    <w:name w:val="Hyperlink"/>
    <w:basedOn w:val="DefaultParagraphFont"/>
    <w:uiPriority w:val="99"/>
    <w:unhideWhenUsed/>
    <w:rsid w:val="00EA6F3B"/>
    <w:rPr>
      <w:color w:val="0000FF"/>
      <w:u w:val="single"/>
    </w:rPr>
  </w:style>
  <w:style w:type="character" w:styleId="UnresolvedMention">
    <w:name w:val="Unresolved Mention"/>
    <w:basedOn w:val="DefaultParagraphFont"/>
    <w:uiPriority w:val="99"/>
    <w:semiHidden/>
    <w:unhideWhenUsed/>
    <w:rsid w:val="00EA6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2644">
      <w:bodyDiv w:val="1"/>
      <w:marLeft w:val="0"/>
      <w:marRight w:val="0"/>
      <w:marTop w:val="0"/>
      <w:marBottom w:val="0"/>
      <w:divBdr>
        <w:top w:val="none" w:sz="0" w:space="0" w:color="auto"/>
        <w:left w:val="none" w:sz="0" w:space="0" w:color="auto"/>
        <w:bottom w:val="none" w:sz="0" w:space="0" w:color="auto"/>
        <w:right w:val="none" w:sz="0" w:space="0" w:color="auto"/>
      </w:divBdr>
    </w:div>
    <w:div w:id="1140801228">
      <w:bodyDiv w:val="1"/>
      <w:marLeft w:val="0"/>
      <w:marRight w:val="0"/>
      <w:marTop w:val="0"/>
      <w:marBottom w:val="0"/>
      <w:divBdr>
        <w:top w:val="none" w:sz="0" w:space="0" w:color="auto"/>
        <w:left w:val="none" w:sz="0" w:space="0" w:color="auto"/>
        <w:bottom w:val="none" w:sz="0" w:space="0" w:color="auto"/>
        <w:right w:val="none" w:sz="0" w:space="0" w:color="auto"/>
      </w:divBdr>
    </w:div>
    <w:div w:id="1522932928">
      <w:bodyDiv w:val="1"/>
      <w:marLeft w:val="0"/>
      <w:marRight w:val="0"/>
      <w:marTop w:val="0"/>
      <w:marBottom w:val="0"/>
      <w:divBdr>
        <w:top w:val="none" w:sz="0" w:space="0" w:color="auto"/>
        <w:left w:val="none" w:sz="0" w:space="0" w:color="auto"/>
        <w:bottom w:val="none" w:sz="0" w:space="0" w:color="auto"/>
        <w:right w:val="none" w:sz="0" w:space="0" w:color="auto"/>
      </w:divBdr>
    </w:div>
    <w:div w:id="1916817321">
      <w:bodyDiv w:val="1"/>
      <w:marLeft w:val="0"/>
      <w:marRight w:val="0"/>
      <w:marTop w:val="0"/>
      <w:marBottom w:val="0"/>
      <w:divBdr>
        <w:top w:val="none" w:sz="0" w:space="0" w:color="auto"/>
        <w:left w:val="none" w:sz="0" w:space="0" w:color="auto"/>
        <w:bottom w:val="none" w:sz="0" w:space="0" w:color="auto"/>
        <w:right w:val="none" w:sz="0" w:space="0" w:color="auto"/>
      </w:divBdr>
    </w:div>
    <w:div w:id="2137328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vweb.net/vhs/english/research-paper-manual/ten-steps-for-writing-a-research-paper/" TargetMode="External"/><Relationship Id="rId3" Type="http://schemas.openxmlformats.org/officeDocument/2006/relationships/settings" Target="settings.xml"/><Relationship Id="rId7" Type="http://schemas.openxmlformats.org/officeDocument/2006/relationships/hyperlink" Target="https://slc.berkeley.edu/writing-worksheets-and-other-writing-resources/process-approach-writing-research-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estschools.org/resources/how-to-write-research-pap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tsdam.edu/sites/default/files/documents/support/tutoring/cwc/6-Simple-Steps-for-Writing-a-Research-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Vestavia Hills B.O.E.</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Tyra W. Williams</dc:creator>
  <cp:lastModifiedBy>Tumacder, Amanda</cp:lastModifiedBy>
  <cp:revision>2</cp:revision>
  <dcterms:created xsi:type="dcterms:W3CDTF">2020-05-19T15:21:00Z</dcterms:created>
  <dcterms:modified xsi:type="dcterms:W3CDTF">2020-05-19T15:21:00Z</dcterms:modified>
</cp:coreProperties>
</file>